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独山县202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环境质量月报</w:t>
      </w:r>
    </w:p>
    <w:p w14:paraId="1347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8C9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一、环境空气质量</w:t>
      </w:r>
    </w:p>
    <w:p w14:paraId="7B51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.县城</w:t>
      </w:r>
      <w:r>
        <w:rPr>
          <w:rFonts w:hint="default" w:ascii="Times New Roman" w:hAnsi="Times New Roman" w:eastAsia="楷体" w:cs="Times New Roman"/>
          <w:sz w:val="32"/>
          <w:szCs w:val="32"/>
        </w:rPr>
        <w:t>环境空气质量</w:t>
      </w:r>
    </w:p>
    <w:p w14:paraId="1316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26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《环境空气质量标准》(GB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3095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2012）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要求开展了二氧化硫（SO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）、氮氧化物（NOx）、一氧化碳（CO）、臭氧（O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）、可吸入颗粒物（PM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）、和细颗粒物（PM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6项指标的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空气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质量监测。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监测点分别位于独山县气象局和石牛坡信访大楼，监测方式为连续自动监测，并依据《环境空气质量标准》（GB 3095—2012）和《环境空气质量评价技术规范》（HJ 663—2013）规定进行评价，结果详见表1、2。</w:t>
      </w:r>
    </w:p>
    <w:p w14:paraId="6CC0EF5D"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14189F83">
      <w:pPr>
        <w:ind w:left="0" w:firstLine="42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表1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2025年2月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独山县城市环境空气质量报表</w:t>
      </w:r>
    </w:p>
    <w:tbl>
      <w:tblPr>
        <w:tblStyle w:val="5"/>
        <w:tblpPr w:leftFromText="180" w:rightFromText="180" w:vertAnchor="text" w:horzAnchor="page" w:tblpX="1805" w:tblpY="295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74"/>
        <w:gridCol w:w="1380"/>
        <w:gridCol w:w="1455"/>
        <w:gridCol w:w="1620"/>
        <w:gridCol w:w="1635"/>
      </w:tblGrid>
      <w:tr w14:paraId="0DA3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26" w:type="dxa"/>
            <w:vAlign w:val="center"/>
          </w:tcPr>
          <w:p w14:paraId="4C933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监测月份</w:t>
            </w:r>
          </w:p>
        </w:tc>
        <w:tc>
          <w:tcPr>
            <w:tcW w:w="1274" w:type="dxa"/>
            <w:vAlign w:val="center"/>
          </w:tcPr>
          <w:p w14:paraId="646E1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城市</w:t>
            </w:r>
          </w:p>
        </w:tc>
        <w:tc>
          <w:tcPr>
            <w:tcW w:w="1380" w:type="dxa"/>
            <w:vAlign w:val="center"/>
          </w:tcPr>
          <w:p w14:paraId="0B430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综合指数</w:t>
            </w:r>
          </w:p>
        </w:tc>
        <w:tc>
          <w:tcPr>
            <w:tcW w:w="1455" w:type="dxa"/>
            <w:vAlign w:val="center"/>
          </w:tcPr>
          <w:p w14:paraId="63B9E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有效      监测天数</w:t>
            </w:r>
          </w:p>
        </w:tc>
        <w:tc>
          <w:tcPr>
            <w:tcW w:w="1620" w:type="dxa"/>
            <w:vAlign w:val="center"/>
          </w:tcPr>
          <w:p w14:paraId="214C4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AQI优良   天数比例</w:t>
            </w:r>
          </w:p>
        </w:tc>
        <w:tc>
          <w:tcPr>
            <w:tcW w:w="1635" w:type="dxa"/>
            <w:vAlign w:val="center"/>
          </w:tcPr>
          <w:p w14:paraId="1116C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首要污染物</w:t>
            </w:r>
          </w:p>
        </w:tc>
      </w:tr>
      <w:tr w14:paraId="359E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6" w:type="dxa"/>
            <w:vAlign w:val="center"/>
          </w:tcPr>
          <w:p w14:paraId="49D0A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274" w:type="dxa"/>
            <w:vAlign w:val="center"/>
          </w:tcPr>
          <w:p w14:paraId="57AA2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独山县</w:t>
            </w:r>
          </w:p>
        </w:tc>
        <w:tc>
          <w:tcPr>
            <w:tcW w:w="1380" w:type="dxa"/>
            <w:vAlign w:val="center"/>
          </w:tcPr>
          <w:p w14:paraId="34A07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1.57</w:t>
            </w:r>
          </w:p>
        </w:tc>
        <w:tc>
          <w:tcPr>
            <w:tcW w:w="1455" w:type="dxa"/>
            <w:vAlign w:val="center"/>
          </w:tcPr>
          <w:p w14:paraId="790B3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20" w:type="dxa"/>
            <w:vAlign w:val="center"/>
          </w:tcPr>
          <w:p w14:paraId="3F7D6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635" w:type="dxa"/>
            <w:vAlign w:val="center"/>
          </w:tcPr>
          <w:p w14:paraId="5A0B7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PM</w:t>
            </w:r>
            <w:r>
              <w:rPr>
                <w:rFonts w:hint="eastAsia" w:eastAsia="仿宋_GB2312" w:cs="Times New Roman"/>
                <w:sz w:val="24"/>
                <w:szCs w:val="24"/>
                <w:vertAlign w:val="subscript"/>
                <w:lang w:val="en-US" w:eastAsia="zh-CN"/>
              </w:rPr>
              <w:t>10</w:t>
            </w:r>
          </w:p>
        </w:tc>
      </w:tr>
      <w:tr w14:paraId="742B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6" w:type="dxa"/>
            <w:vAlign w:val="center"/>
          </w:tcPr>
          <w:p w14:paraId="338DF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64" w:type="dxa"/>
            <w:gridSpan w:val="5"/>
            <w:vAlign w:val="center"/>
          </w:tcPr>
          <w:p w14:paraId="3B55D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1.综合指数是描述城市环境空气质量综合状况的无量纲指数，空气质量综合指数值越小表明空气质量越好；</w:t>
            </w:r>
          </w:p>
          <w:p w14:paraId="6F772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2.首要污染物指污染物的指数对综合指数数值影响最大，不代表该污染物达到污染状态。</w:t>
            </w:r>
          </w:p>
        </w:tc>
      </w:tr>
    </w:tbl>
    <w:p w14:paraId="7082E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表2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2025年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2月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独山县城市环境空气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质量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监测结果</w:t>
      </w:r>
    </w:p>
    <w:tbl>
      <w:tblPr>
        <w:tblStyle w:val="5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06"/>
        <w:gridCol w:w="1237"/>
        <w:gridCol w:w="1347"/>
        <w:gridCol w:w="1347"/>
        <w:gridCol w:w="1107"/>
        <w:gridCol w:w="1175"/>
      </w:tblGrid>
      <w:tr w14:paraId="58EF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17" w:type="dxa"/>
            <w:vAlign w:val="center"/>
          </w:tcPr>
          <w:p w14:paraId="56C26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城市</w:t>
            </w:r>
          </w:p>
        </w:tc>
        <w:tc>
          <w:tcPr>
            <w:tcW w:w="1206" w:type="dxa"/>
            <w:vAlign w:val="center"/>
          </w:tcPr>
          <w:p w14:paraId="7ABA8F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二氧化硫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237" w:type="dxa"/>
            <w:vAlign w:val="center"/>
          </w:tcPr>
          <w:p w14:paraId="188A4E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二氧化氮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47" w:type="dxa"/>
            <w:vAlign w:val="center"/>
          </w:tcPr>
          <w:p w14:paraId="3E2B7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可吸入颗粒物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47" w:type="dxa"/>
            <w:vAlign w:val="center"/>
          </w:tcPr>
          <w:p w14:paraId="19A87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细颗粒物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07" w:type="dxa"/>
            <w:vAlign w:val="center"/>
          </w:tcPr>
          <w:p w14:paraId="489986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一氧化碳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(mg/m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14:paraId="1E261E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臭氧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6C0C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7" w:type="dxa"/>
            <w:vAlign w:val="center"/>
          </w:tcPr>
          <w:p w14:paraId="77C62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独山县</w:t>
            </w:r>
          </w:p>
        </w:tc>
        <w:tc>
          <w:tcPr>
            <w:tcW w:w="1206" w:type="dxa"/>
            <w:vAlign w:val="center"/>
          </w:tcPr>
          <w:p w14:paraId="7B933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 w14:paraId="54C5B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Align w:val="center"/>
          </w:tcPr>
          <w:p w14:paraId="1EABE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47" w:type="dxa"/>
            <w:vAlign w:val="center"/>
          </w:tcPr>
          <w:p w14:paraId="059C7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07" w:type="dxa"/>
            <w:vAlign w:val="center"/>
          </w:tcPr>
          <w:p w14:paraId="301AF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0.9</w:t>
            </w:r>
          </w:p>
        </w:tc>
        <w:tc>
          <w:tcPr>
            <w:tcW w:w="1175" w:type="dxa"/>
            <w:vAlign w:val="center"/>
          </w:tcPr>
          <w:p w14:paraId="4F579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</w:tr>
      <w:tr w14:paraId="36BC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17" w:type="dxa"/>
            <w:vAlign w:val="center"/>
          </w:tcPr>
          <w:p w14:paraId="5C33B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日均限值</w:t>
            </w:r>
          </w:p>
        </w:tc>
        <w:tc>
          <w:tcPr>
            <w:tcW w:w="1206" w:type="dxa"/>
            <w:vAlign w:val="center"/>
          </w:tcPr>
          <w:p w14:paraId="1613A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237" w:type="dxa"/>
            <w:vAlign w:val="center"/>
          </w:tcPr>
          <w:p w14:paraId="7305D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47" w:type="dxa"/>
            <w:vAlign w:val="center"/>
          </w:tcPr>
          <w:p w14:paraId="6D147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47" w:type="dxa"/>
            <w:vAlign w:val="center"/>
          </w:tcPr>
          <w:p w14:paraId="1218C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07" w:type="dxa"/>
            <w:vAlign w:val="center"/>
          </w:tcPr>
          <w:p w14:paraId="1A4BC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 w14:paraId="61C2E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  <w:tr w14:paraId="6720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17" w:type="dxa"/>
            <w:vAlign w:val="center"/>
          </w:tcPr>
          <w:p w14:paraId="6E57E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19" w:type="dxa"/>
            <w:gridSpan w:val="6"/>
            <w:vAlign w:val="center"/>
          </w:tcPr>
          <w:p w14:paraId="64FFB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1.一氧化碳指标浓度为日均值第95百分位数，臭氧指标浓度为臭氧日最大连续8小时值第90百分位数；</w:t>
            </w:r>
          </w:p>
          <w:p w14:paraId="2B7F4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2.《环境空气质量标准》（GB 3095—2012）中日均限值参考。</w:t>
            </w:r>
          </w:p>
        </w:tc>
      </w:tr>
    </w:tbl>
    <w:p w14:paraId="52DD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降尘</w:t>
      </w:r>
    </w:p>
    <w:p w14:paraId="4E7E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独山县共设有2个降尘监测点，分别为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位于独山县气象局和石牛坡信访大楼，每月监测一次，结果详见表3。</w:t>
      </w:r>
    </w:p>
    <w:p w14:paraId="3B6E0997">
      <w:pPr>
        <w:spacing w:before="312" w:beforeLines="10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表3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2025年2月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独山县城市环境空气质量降尘监测结果报表</w:t>
      </w:r>
    </w:p>
    <w:tbl>
      <w:tblPr>
        <w:tblStyle w:val="5"/>
        <w:tblW w:w="7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83"/>
        <w:gridCol w:w="2980"/>
      </w:tblGrid>
      <w:tr w14:paraId="3E53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vAlign w:val="center"/>
          </w:tcPr>
          <w:p w14:paraId="09802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3" w:type="dxa"/>
            <w:vAlign w:val="center"/>
          </w:tcPr>
          <w:p w14:paraId="1B63C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点位名称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5F18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降尘总量（吨/月平方公里）</w:t>
            </w:r>
          </w:p>
        </w:tc>
      </w:tr>
      <w:tr w14:paraId="740A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0" w:type="dxa"/>
            <w:vAlign w:val="center"/>
          </w:tcPr>
          <w:p w14:paraId="6F1BD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3" w:type="dxa"/>
            <w:vAlign w:val="center"/>
          </w:tcPr>
          <w:p w14:paraId="0FB26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秀峰东路站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021D1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</w:tr>
      <w:tr w14:paraId="0887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30" w:type="dxa"/>
            <w:vAlign w:val="center"/>
          </w:tcPr>
          <w:p w14:paraId="341DA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3" w:type="dxa"/>
            <w:vAlign w:val="center"/>
          </w:tcPr>
          <w:p w14:paraId="6BAC49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石牛坡站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13582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</w:tr>
      <w:tr w14:paraId="054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3" w:type="dxa"/>
            <w:gridSpan w:val="2"/>
            <w:vAlign w:val="center"/>
          </w:tcPr>
          <w:p w14:paraId="4402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77A06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</w:tr>
      <w:tr w14:paraId="5ED2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93" w:type="dxa"/>
            <w:gridSpan w:val="3"/>
            <w:vAlign w:val="center"/>
          </w:tcPr>
          <w:p w14:paraId="1404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备注：标准限值为《环境空气质量 降尘》（DB52/ 1699—2023）中月均值。</w:t>
            </w:r>
          </w:p>
        </w:tc>
      </w:tr>
    </w:tbl>
    <w:p w14:paraId="5651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二、集中式饮用水源地水质</w:t>
      </w:r>
    </w:p>
    <w:p w14:paraId="59DA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县级城镇集中式饮用水源地水质</w:t>
      </w:r>
    </w:p>
    <w:p w14:paraId="02FE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独山县共有2个县级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集中式饮用水源地（甲摆河集中式饮用水源地和高岩水库集中式饮用水源地）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3838—2002）对水源地进行监测和评价，每月监测一次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2个县城集中式饮用水源地均为达标水质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达标率为100%，与去年同比持平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结果详见表4。</w:t>
      </w:r>
    </w:p>
    <w:p w14:paraId="6A3D042B">
      <w:pPr>
        <w:spacing w:before="312" w:beforeLines="1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表4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县城集中式饮用水源地水质监测情况表</w:t>
      </w:r>
    </w:p>
    <w:tbl>
      <w:tblPr>
        <w:tblStyle w:val="5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625"/>
        <w:gridCol w:w="3547"/>
      </w:tblGrid>
      <w:tr w14:paraId="571C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88" w:type="dxa"/>
            <w:vAlign w:val="center"/>
          </w:tcPr>
          <w:p w14:paraId="20741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监测月份</w:t>
            </w:r>
          </w:p>
        </w:tc>
        <w:tc>
          <w:tcPr>
            <w:tcW w:w="2625" w:type="dxa"/>
            <w:vAlign w:val="center"/>
          </w:tcPr>
          <w:p w14:paraId="05E30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3547" w:type="dxa"/>
            <w:vAlign w:val="center"/>
          </w:tcPr>
          <w:p w14:paraId="05B62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699B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8" w:type="dxa"/>
            <w:vMerge w:val="restart"/>
            <w:vAlign w:val="center"/>
          </w:tcPr>
          <w:p w14:paraId="28DFF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2625" w:type="dxa"/>
            <w:vAlign w:val="center"/>
          </w:tcPr>
          <w:p w14:paraId="7D1E9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甲摆河</w:t>
            </w:r>
          </w:p>
        </w:tc>
        <w:tc>
          <w:tcPr>
            <w:tcW w:w="3547" w:type="dxa"/>
            <w:vAlign w:val="center"/>
          </w:tcPr>
          <w:p w14:paraId="39ECB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00FB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8" w:type="dxa"/>
            <w:vMerge w:val="continue"/>
            <w:vAlign w:val="center"/>
          </w:tcPr>
          <w:p w14:paraId="38622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A07C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高岩水库</w:t>
            </w:r>
          </w:p>
        </w:tc>
        <w:tc>
          <w:tcPr>
            <w:tcW w:w="3547" w:type="dxa"/>
            <w:vAlign w:val="center"/>
          </w:tcPr>
          <w:p w14:paraId="0AF0D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02B6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千人以上集中式饮用水源地水质</w:t>
      </w:r>
    </w:p>
    <w:p w14:paraId="4CE4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独山县共有20个千人以上集中式饮用水源地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保护区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3838—2002）、《地下水质量标准》（GB/T 14848—2017）进行监测和评价，每季度监测一次，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季度监测结果显示，20个水源地均为达标水质，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达标率为100%，与去年同比持平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结果详见表5。</w:t>
      </w:r>
    </w:p>
    <w:p w14:paraId="77CE97B6">
      <w:pPr>
        <w:spacing w:before="312" w:beforeLines="1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表5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季度千人以上水源地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保护区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水质监测情况</w:t>
      </w:r>
    </w:p>
    <w:tbl>
      <w:tblPr>
        <w:tblStyle w:val="5"/>
        <w:tblW w:w="7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605"/>
        <w:gridCol w:w="2441"/>
        <w:gridCol w:w="1950"/>
      </w:tblGrid>
      <w:tr w14:paraId="737B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91" w:type="dxa"/>
            <w:vAlign w:val="center"/>
          </w:tcPr>
          <w:p w14:paraId="4FAEF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  <w:vAlign w:val="center"/>
          </w:tcPr>
          <w:p w14:paraId="389C6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2441" w:type="dxa"/>
            <w:vAlign w:val="center"/>
          </w:tcPr>
          <w:p w14:paraId="5DF8B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950" w:type="dxa"/>
            <w:vAlign w:val="center"/>
          </w:tcPr>
          <w:p w14:paraId="78BEA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615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56FAA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14:paraId="7304E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拉旺龙塘</w:t>
            </w:r>
          </w:p>
        </w:tc>
        <w:tc>
          <w:tcPr>
            <w:tcW w:w="2441" w:type="dxa"/>
            <w:vAlign w:val="center"/>
          </w:tcPr>
          <w:p w14:paraId="0982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55961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D45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51AB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vAlign w:val="center"/>
          </w:tcPr>
          <w:p w14:paraId="76B8F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甲马水库</w:t>
            </w:r>
          </w:p>
        </w:tc>
        <w:tc>
          <w:tcPr>
            <w:tcW w:w="2441" w:type="dxa"/>
            <w:vAlign w:val="center"/>
          </w:tcPr>
          <w:p w14:paraId="2A719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33ED5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382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4470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14:paraId="079AA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新桥水库</w:t>
            </w:r>
          </w:p>
        </w:tc>
        <w:tc>
          <w:tcPr>
            <w:tcW w:w="2441" w:type="dxa"/>
            <w:vAlign w:val="center"/>
          </w:tcPr>
          <w:p w14:paraId="4347A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2B961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038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9308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24082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老虎岩水库</w:t>
            </w:r>
          </w:p>
        </w:tc>
        <w:tc>
          <w:tcPr>
            <w:tcW w:w="2441" w:type="dxa"/>
            <w:vAlign w:val="center"/>
          </w:tcPr>
          <w:p w14:paraId="15D29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1290D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0BC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11EE6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14:paraId="69567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拉腊水库</w:t>
            </w:r>
          </w:p>
        </w:tc>
        <w:tc>
          <w:tcPr>
            <w:tcW w:w="2441" w:type="dxa"/>
            <w:vAlign w:val="center"/>
          </w:tcPr>
          <w:p w14:paraId="4A048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麻万镇</w:t>
            </w:r>
          </w:p>
        </w:tc>
        <w:tc>
          <w:tcPr>
            <w:tcW w:w="1950" w:type="dxa"/>
            <w:vAlign w:val="center"/>
          </w:tcPr>
          <w:p w14:paraId="182DD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3FE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B196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vAlign w:val="center"/>
          </w:tcPr>
          <w:p w14:paraId="1AA63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龙井滩</w:t>
            </w:r>
          </w:p>
        </w:tc>
        <w:tc>
          <w:tcPr>
            <w:tcW w:w="2441" w:type="dxa"/>
            <w:vAlign w:val="center"/>
          </w:tcPr>
          <w:p w14:paraId="3E808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基长镇</w:t>
            </w:r>
          </w:p>
        </w:tc>
        <w:tc>
          <w:tcPr>
            <w:tcW w:w="1950" w:type="dxa"/>
            <w:vAlign w:val="center"/>
          </w:tcPr>
          <w:p w14:paraId="201E9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BE4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D0A9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vAlign w:val="center"/>
          </w:tcPr>
          <w:p w14:paraId="3A44C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半截河水源</w:t>
            </w:r>
          </w:p>
        </w:tc>
        <w:tc>
          <w:tcPr>
            <w:tcW w:w="2441" w:type="dxa"/>
            <w:vAlign w:val="center"/>
          </w:tcPr>
          <w:p w14:paraId="54030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3A666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23F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6CB2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vAlign w:val="center"/>
          </w:tcPr>
          <w:p w14:paraId="648E5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温泉村腰甲</w:t>
            </w:r>
          </w:p>
        </w:tc>
        <w:tc>
          <w:tcPr>
            <w:tcW w:w="2441" w:type="dxa"/>
            <w:vAlign w:val="center"/>
          </w:tcPr>
          <w:p w14:paraId="00E2C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玉水镇</w:t>
            </w:r>
          </w:p>
        </w:tc>
        <w:tc>
          <w:tcPr>
            <w:tcW w:w="1950" w:type="dxa"/>
            <w:vAlign w:val="center"/>
          </w:tcPr>
          <w:p w14:paraId="1D8A2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5FE1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1" w:type="dxa"/>
            <w:vAlign w:val="center"/>
          </w:tcPr>
          <w:p w14:paraId="42913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vAlign w:val="center"/>
          </w:tcPr>
          <w:p w14:paraId="6DBFB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星朗村结寨水源</w:t>
            </w:r>
          </w:p>
        </w:tc>
        <w:tc>
          <w:tcPr>
            <w:tcW w:w="2441" w:type="dxa"/>
            <w:vAlign w:val="center"/>
          </w:tcPr>
          <w:p w14:paraId="44F48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3DBC3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5D5A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5834B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vAlign w:val="center"/>
          </w:tcPr>
          <w:p w14:paraId="7E550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新同村拉汝水源</w:t>
            </w:r>
          </w:p>
        </w:tc>
        <w:tc>
          <w:tcPr>
            <w:tcW w:w="2441" w:type="dxa"/>
            <w:vAlign w:val="center"/>
          </w:tcPr>
          <w:p w14:paraId="4601C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5D117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0B3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CB10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vAlign w:val="center"/>
          </w:tcPr>
          <w:p w14:paraId="734F9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拉炉水源</w:t>
            </w:r>
          </w:p>
        </w:tc>
        <w:tc>
          <w:tcPr>
            <w:tcW w:w="2441" w:type="dxa"/>
            <w:vAlign w:val="center"/>
          </w:tcPr>
          <w:p w14:paraId="569E5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23461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F7D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621F6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vAlign w:val="center"/>
          </w:tcPr>
          <w:p w14:paraId="38788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尧棒水源</w:t>
            </w:r>
          </w:p>
        </w:tc>
        <w:tc>
          <w:tcPr>
            <w:tcW w:w="2441" w:type="dxa"/>
            <w:vAlign w:val="center"/>
          </w:tcPr>
          <w:p w14:paraId="1F8A1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7BCD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42C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C05D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vAlign w:val="center"/>
          </w:tcPr>
          <w:p w14:paraId="33064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播纳水源</w:t>
            </w:r>
          </w:p>
        </w:tc>
        <w:tc>
          <w:tcPr>
            <w:tcW w:w="2441" w:type="dxa"/>
            <w:vAlign w:val="center"/>
          </w:tcPr>
          <w:p w14:paraId="31FFA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488A8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507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D346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vAlign w:val="center"/>
          </w:tcPr>
          <w:p w14:paraId="6BC8F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然戎河</w:t>
            </w:r>
          </w:p>
        </w:tc>
        <w:tc>
          <w:tcPr>
            <w:tcW w:w="2441" w:type="dxa"/>
            <w:vAlign w:val="center"/>
          </w:tcPr>
          <w:p w14:paraId="64469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26689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F01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A75A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vAlign w:val="center"/>
          </w:tcPr>
          <w:p w14:paraId="04991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狮山水库</w:t>
            </w:r>
          </w:p>
        </w:tc>
        <w:tc>
          <w:tcPr>
            <w:tcW w:w="2441" w:type="dxa"/>
            <w:vAlign w:val="center"/>
          </w:tcPr>
          <w:p w14:paraId="74B25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基长镇</w:t>
            </w:r>
          </w:p>
        </w:tc>
        <w:tc>
          <w:tcPr>
            <w:tcW w:w="1950" w:type="dxa"/>
            <w:vAlign w:val="center"/>
          </w:tcPr>
          <w:p w14:paraId="45367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19F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C59B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vAlign w:val="center"/>
          </w:tcPr>
          <w:p w14:paraId="49512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西牛井水库</w:t>
            </w:r>
          </w:p>
        </w:tc>
        <w:tc>
          <w:tcPr>
            <w:tcW w:w="2441" w:type="dxa"/>
            <w:vAlign w:val="center"/>
          </w:tcPr>
          <w:p w14:paraId="50714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567AE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29E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6C93A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vAlign w:val="center"/>
          </w:tcPr>
          <w:p w14:paraId="61BAA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大黑寨水库</w:t>
            </w:r>
          </w:p>
        </w:tc>
        <w:tc>
          <w:tcPr>
            <w:tcW w:w="2441" w:type="dxa"/>
            <w:vAlign w:val="center"/>
          </w:tcPr>
          <w:p w14:paraId="43BD7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30773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64E7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15B4F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vAlign w:val="center"/>
          </w:tcPr>
          <w:p w14:paraId="2859E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铁坑水库</w:t>
            </w:r>
          </w:p>
        </w:tc>
        <w:tc>
          <w:tcPr>
            <w:tcW w:w="2441" w:type="dxa"/>
            <w:vAlign w:val="center"/>
          </w:tcPr>
          <w:p w14:paraId="21058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2839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E0C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24CB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vAlign w:val="center"/>
          </w:tcPr>
          <w:p w14:paraId="148AE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弄甲山塘</w:t>
            </w:r>
          </w:p>
        </w:tc>
        <w:tc>
          <w:tcPr>
            <w:tcW w:w="2441" w:type="dxa"/>
            <w:vAlign w:val="center"/>
          </w:tcPr>
          <w:p w14:paraId="76E76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影山镇</w:t>
            </w:r>
          </w:p>
        </w:tc>
        <w:tc>
          <w:tcPr>
            <w:tcW w:w="1950" w:type="dxa"/>
            <w:vAlign w:val="center"/>
          </w:tcPr>
          <w:p w14:paraId="7F9C6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0B3D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47EA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vAlign w:val="center"/>
          </w:tcPr>
          <w:p w14:paraId="11204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龙塘水库</w:t>
            </w:r>
          </w:p>
        </w:tc>
        <w:tc>
          <w:tcPr>
            <w:tcW w:w="2441" w:type="dxa"/>
            <w:vAlign w:val="center"/>
          </w:tcPr>
          <w:p w14:paraId="70560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玉水镇</w:t>
            </w:r>
          </w:p>
        </w:tc>
        <w:tc>
          <w:tcPr>
            <w:tcW w:w="1950" w:type="dxa"/>
            <w:vAlign w:val="center"/>
          </w:tcPr>
          <w:p w14:paraId="78737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47B2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三、地表水水质</w:t>
      </w:r>
    </w:p>
    <w:p w14:paraId="7129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省控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地表水</w:t>
      </w:r>
      <w:r>
        <w:rPr>
          <w:rFonts w:hint="default" w:ascii="Times New Roman" w:hAnsi="Times New Roman" w:eastAsia="楷体" w:cs="Times New Roman"/>
          <w:sz w:val="32"/>
          <w:szCs w:val="32"/>
        </w:rPr>
        <w:t>断面水质</w:t>
      </w:r>
    </w:p>
    <w:p w14:paraId="3E85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共有1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地表水监测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断面，为独山县都柳江出独山县境断面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潘家湾断面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结果显示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断面水质达标，结果详见表6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904A450">
      <w:pPr>
        <w:spacing w:before="312" w:beforeLine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表6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2025年2月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省控地表水监测断面水质状况</w:t>
      </w:r>
    </w:p>
    <w:tbl>
      <w:tblPr>
        <w:tblStyle w:val="5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2"/>
        <w:gridCol w:w="1907"/>
        <w:gridCol w:w="3013"/>
        <w:gridCol w:w="1664"/>
      </w:tblGrid>
      <w:tr w14:paraId="6BB8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9" w:type="dxa"/>
            <w:vAlign w:val="center"/>
          </w:tcPr>
          <w:p w14:paraId="2E2EF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2" w:type="dxa"/>
            <w:vAlign w:val="center"/>
          </w:tcPr>
          <w:p w14:paraId="277D0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流域</w:t>
            </w:r>
          </w:p>
        </w:tc>
        <w:tc>
          <w:tcPr>
            <w:tcW w:w="1907" w:type="dxa"/>
            <w:vAlign w:val="center"/>
          </w:tcPr>
          <w:p w14:paraId="688C5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3013" w:type="dxa"/>
            <w:vAlign w:val="center"/>
          </w:tcPr>
          <w:p w14:paraId="06714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断面</w:t>
            </w:r>
          </w:p>
        </w:tc>
        <w:tc>
          <w:tcPr>
            <w:tcW w:w="1664" w:type="dxa"/>
            <w:vAlign w:val="center"/>
          </w:tcPr>
          <w:p w14:paraId="7A8B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0875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" w:type="dxa"/>
            <w:vAlign w:val="center"/>
          </w:tcPr>
          <w:p w14:paraId="7017D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3A146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珠江</w:t>
            </w:r>
          </w:p>
        </w:tc>
        <w:tc>
          <w:tcPr>
            <w:tcW w:w="1907" w:type="dxa"/>
            <w:vAlign w:val="center"/>
          </w:tcPr>
          <w:p w14:paraId="38A0B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3013" w:type="dxa"/>
            <w:vAlign w:val="center"/>
          </w:tcPr>
          <w:p w14:paraId="10B62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潘家湾</w:t>
            </w:r>
          </w:p>
        </w:tc>
        <w:tc>
          <w:tcPr>
            <w:tcW w:w="1664" w:type="dxa"/>
            <w:vAlign w:val="center"/>
          </w:tcPr>
          <w:p w14:paraId="5DB3F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达标</w:t>
            </w:r>
          </w:p>
        </w:tc>
      </w:tr>
    </w:tbl>
    <w:p w14:paraId="594E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 w:val="32"/>
          <w:szCs w:val="32"/>
        </w:rPr>
        <w:t>独山县州控地表水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楷体" w:cs="Times New Roman"/>
          <w:sz w:val="32"/>
          <w:szCs w:val="32"/>
        </w:rPr>
        <w:t>断面水质</w:t>
      </w:r>
    </w:p>
    <w:p w14:paraId="4935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有2个州控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地表水监测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断面，分别为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位于黑神河的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石家桥和凉亭村，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1次，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达标，达标率为100%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B8A7C0C">
      <w:pPr>
        <w:spacing w:before="312" w:beforeLine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表7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季度州控地表水监测断面水质水质状况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423"/>
        <w:gridCol w:w="2662"/>
        <w:gridCol w:w="2813"/>
      </w:tblGrid>
      <w:tr w14:paraId="1E88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58" w:type="dxa"/>
            <w:vAlign w:val="center"/>
          </w:tcPr>
          <w:p w14:paraId="42937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vAlign w:val="center"/>
          </w:tcPr>
          <w:p w14:paraId="2F55A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2662" w:type="dxa"/>
            <w:vAlign w:val="center"/>
          </w:tcPr>
          <w:p w14:paraId="638B0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所属河流</w:t>
            </w:r>
          </w:p>
        </w:tc>
        <w:tc>
          <w:tcPr>
            <w:tcW w:w="2813" w:type="dxa"/>
            <w:vAlign w:val="center"/>
          </w:tcPr>
          <w:p w14:paraId="69F3C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3A7D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31302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731F4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石家桥</w:t>
            </w:r>
          </w:p>
        </w:tc>
        <w:tc>
          <w:tcPr>
            <w:tcW w:w="2662" w:type="dxa"/>
            <w:vAlign w:val="center"/>
          </w:tcPr>
          <w:p w14:paraId="26BFF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黑神河</w:t>
            </w:r>
          </w:p>
        </w:tc>
        <w:tc>
          <w:tcPr>
            <w:tcW w:w="2813" w:type="dxa"/>
            <w:vAlign w:val="center"/>
          </w:tcPr>
          <w:p w14:paraId="3F843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FC4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35B06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vAlign w:val="center"/>
          </w:tcPr>
          <w:p w14:paraId="2EEBD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凉亭村</w:t>
            </w:r>
          </w:p>
        </w:tc>
        <w:tc>
          <w:tcPr>
            <w:tcW w:w="2662" w:type="dxa"/>
            <w:vAlign w:val="center"/>
          </w:tcPr>
          <w:p w14:paraId="70E5A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黑神河</w:t>
            </w:r>
          </w:p>
        </w:tc>
        <w:tc>
          <w:tcPr>
            <w:tcW w:w="2813" w:type="dxa"/>
            <w:vAlign w:val="center"/>
          </w:tcPr>
          <w:p w14:paraId="29537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347D6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四、农村环境质量监测</w:t>
      </w:r>
    </w:p>
    <w:p w14:paraId="1881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按照《“十四五”生态环境监测规划》要求,独山县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境内设置有一个农村环境质量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基长镇秀峰村，按要求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每季度监测一次水环境和环境空气质量，共设置2个农业农村面源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控制断面，2个县域农村河流湖库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监测断面，1个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村环境空气监测点。</w:t>
      </w:r>
    </w:p>
    <w:p w14:paraId="3171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农村环境空气质量</w:t>
      </w:r>
    </w:p>
    <w:p w14:paraId="703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《环境空气质量标准》(GB3095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2012）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</w:rPr>
        <w:t>二氧化硫（SO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</w:rPr>
        <w:t>）、氮氧化物（NOx）、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一氧化碳（CO）、臭氧（O</w:t>
      </w:r>
      <w:r>
        <w:rPr>
          <w:rFonts w:hint="eastAsia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）、可吸入颗粒物（PM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）、和细颗粒物（PM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）6项指标环境空气质量监测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，监测方式为手工监测，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每季度监测一次，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连续监测5天，监测点位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基长镇秀峰村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季度监测结果显示，空气质量达标，结果详见表8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7B8A6A">
      <w:pPr>
        <w:spacing w:before="312" w:beforeLines="100"/>
        <w:jc w:val="center"/>
        <w:rPr>
          <w:rFonts w:hint="default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表8  2025年</w:t>
      </w:r>
      <w:r>
        <w:rPr>
          <w:rFonts w:hint="default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cs="Times New Roman"/>
          <w:b/>
          <w:bCs/>
          <w:sz w:val="24"/>
          <w:szCs w:val="24"/>
          <w:lang w:val="en-US" w:eastAsia="zh-CN"/>
        </w:rPr>
        <w:t>季度独山县农村环境空气监测结果报表</w:t>
      </w:r>
    </w:p>
    <w:tbl>
      <w:tblPr>
        <w:tblStyle w:val="5"/>
        <w:tblpPr w:leftFromText="180" w:rightFromText="180" w:vertAnchor="text" w:horzAnchor="margin" w:tblpXSpec="center" w:tblpY="19"/>
        <w:tblOverlap w:val="never"/>
        <w:tblW w:w="9449" w:type="dxa"/>
        <w:tblInd w:w="-789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218"/>
        <w:gridCol w:w="1318"/>
        <w:gridCol w:w="1218"/>
        <w:gridCol w:w="1218"/>
        <w:gridCol w:w="1218"/>
        <w:gridCol w:w="1218"/>
      </w:tblGrid>
      <w:tr w14:paraId="7201FDE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hidden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FC8A6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监测</w:t>
            </w:r>
          </w:p>
          <w:p w14:paraId="5BE693D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时间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B06697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监测点位名称：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Cs w:val="21"/>
              </w:rPr>
              <w:t>独山县基长镇秀峰村</w:t>
            </w:r>
          </w:p>
        </w:tc>
      </w:tr>
      <w:tr w14:paraId="5771C9E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6B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ACCCB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监测日期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：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202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2月17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日至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2月22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日</w:t>
            </w:r>
          </w:p>
        </w:tc>
      </w:tr>
      <w:tr w14:paraId="05D5ADD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35F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81225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二氧化硫</w:t>
            </w:r>
          </w:p>
          <w:p w14:paraId="672C09A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SO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）</w:t>
            </w:r>
          </w:p>
          <w:p w14:paraId="05264C1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509E9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氮氧化物（</w:t>
            </w:r>
            <w:r>
              <w:rPr>
                <w:rFonts w:hint="default" w:ascii="Times New Roman" w:hAnsi="Times New Roman" w:cs="Times New Roman"/>
                <w:vanish w:val="0"/>
                <w:szCs w:val="21"/>
              </w:rPr>
              <w:t>NO</w:t>
            </w:r>
            <w:r>
              <w:rPr>
                <w:rFonts w:hint="default" w:ascii="Times New Roman" w:hAnsi="Times New Roman" w:cs="Times New Roman"/>
                <w:vanish w:val="0"/>
                <w:szCs w:val="21"/>
                <w:vertAlign w:val="subscript"/>
              </w:rPr>
              <w:t>x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）</w:t>
            </w:r>
          </w:p>
          <w:p w14:paraId="6DEF21A1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BEF97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PM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10</w:t>
            </w:r>
          </w:p>
          <w:p w14:paraId="44699045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2C02B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PM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2.5</w:t>
            </w:r>
          </w:p>
          <w:p w14:paraId="6FCB93E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D483C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一氧化碳（CO）</w:t>
            </w:r>
          </w:p>
          <w:p w14:paraId="6175D004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(mg/m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6A6F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臭氧</w:t>
            </w:r>
          </w:p>
          <w:p w14:paraId="3E0E554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（O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）</w:t>
            </w:r>
          </w:p>
          <w:p w14:paraId="1383B13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</w:tr>
      <w:tr w14:paraId="6239A64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FDBE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eastAsia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2月17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-2月18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72AF0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C189E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62A14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03C3A9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35292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0D726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</w:tr>
      <w:tr w14:paraId="7DA420B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FBC3C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2月18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-2月19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89509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B6ED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8FA71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E13816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8E1B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6DD4BD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 w14:paraId="67BF6A4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9440C1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2月19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-2月20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EEE815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CDA4A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98CCC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E43E9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9EC9F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7CE96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</w:tr>
      <w:tr w14:paraId="40679D0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FB868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2月20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-2月21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6DFD5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491667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FB6FE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C796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8AD4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BC28D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</w:tr>
      <w:tr w14:paraId="3B8E01B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CC1AA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2月21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-2月22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BADD5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5F826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C3DD1A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3C543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E73BE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8D0A0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</w:tr>
      <w:tr w14:paraId="0566FAA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3743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3D31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B3D36F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C184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F8A10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C519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09050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</w:tr>
      <w:tr w14:paraId="1E143C8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826C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标准限值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53E7D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150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1362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540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150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1B1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75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7899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E2EF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160</w:t>
            </w:r>
          </w:p>
        </w:tc>
      </w:tr>
    </w:tbl>
    <w:p w14:paraId="435DE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农业农村面源控制断面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水质</w:t>
      </w:r>
    </w:p>
    <w:p w14:paraId="29CA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2个农业农村面源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控制断面，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监测结果显示，水质均为达标，结果详见表9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9674CAF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60B3DF1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D5A6256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AD25977">
      <w:pPr>
        <w:spacing w:line="576" w:lineRule="exact"/>
        <w:ind w:left="0"/>
        <w:jc w:val="center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表9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cs="Times New Roman"/>
          <w:b/>
          <w:bCs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季度农业农村面源控制断面监测结果报表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585"/>
        <w:gridCol w:w="2488"/>
        <w:gridCol w:w="2800"/>
      </w:tblGrid>
      <w:tr w14:paraId="2348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hidden/>
        </w:trPr>
        <w:tc>
          <w:tcPr>
            <w:tcW w:w="1158" w:type="dxa"/>
            <w:vAlign w:val="center"/>
          </w:tcPr>
          <w:p w14:paraId="51E662F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center"/>
          </w:tcPr>
          <w:p w14:paraId="4D603B3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断面名称</w:t>
            </w:r>
          </w:p>
        </w:tc>
        <w:tc>
          <w:tcPr>
            <w:tcW w:w="2488" w:type="dxa"/>
            <w:vAlign w:val="center"/>
          </w:tcPr>
          <w:p w14:paraId="72B26BA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所属河流</w:t>
            </w:r>
          </w:p>
        </w:tc>
        <w:tc>
          <w:tcPr>
            <w:tcW w:w="2800" w:type="dxa"/>
            <w:vAlign w:val="center"/>
          </w:tcPr>
          <w:p w14:paraId="6390C0D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是否达标</w:t>
            </w:r>
          </w:p>
        </w:tc>
      </w:tr>
      <w:tr w14:paraId="1CB9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51C96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Align w:val="center"/>
          </w:tcPr>
          <w:p w14:paraId="18399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sz w:val="24"/>
                <w:szCs w:val="24"/>
              </w:rPr>
              <w:t>龙井滩</w:t>
            </w:r>
          </w:p>
        </w:tc>
        <w:tc>
          <w:tcPr>
            <w:tcW w:w="2488" w:type="dxa"/>
            <w:vAlign w:val="center"/>
          </w:tcPr>
          <w:p w14:paraId="5FEC8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52706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119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0E0EB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 w14:paraId="1C03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sz w:val="24"/>
                <w:szCs w:val="24"/>
              </w:rPr>
              <w:t>拉外河</w:t>
            </w:r>
          </w:p>
        </w:tc>
        <w:tc>
          <w:tcPr>
            <w:tcW w:w="2488" w:type="dxa"/>
            <w:vAlign w:val="center"/>
          </w:tcPr>
          <w:p w14:paraId="01DD7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681DE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39F5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3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县域农村河流湖库监测断面</w:t>
      </w:r>
    </w:p>
    <w:p w14:paraId="0825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2个县域农村河流湖库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监测断面，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监测结果显示，2个断面水质均达标，达标率为100%，结果详见表10。</w:t>
      </w:r>
    </w:p>
    <w:p w14:paraId="7A408C15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表10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cs="Times New Roman"/>
          <w:b/>
          <w:bCs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季度独山县地表水州断面水质监测水质状况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585"/>
        <w:gridCol w:w="2488"/>
        <w:gridCol w:w="2800"/>
      </w:tblGrid>
      <w:tr w14:paraId="1993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hidden/>
        </w:trPr>
        <w:tc>
          <w:tcPr>
            <w:tcW w:w="1158" w:type="dxa"/>
            <w:vAlign w:val="center"/>
          </w:tcPr>
          <w:p w14:paraId="21C6C495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center"/>
          </w:tcPr>
          <w:p w14:paraId="4273385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断面名称</w:t>
            </w:r>
          </w:p>
        </w:tc>
        <w:tc>
          <w:tcPr>
            <w:tcW w:w="2488" w:type="dxa"/>
            <w:vAlign w:val="center"/>
          </w:tcPr>
          <w:p w14:paraId="09A2469D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所属河流</w:t>
            </w:r>
          </w:p>
        </w:tc>
        <w:tc>
          <w:tcPr>
            <w:tcW w:w="2800" w:type="dxa"/>
            <w:vAlign w:val="center"/>
          </w:tcPr>
          <w:p w14:paraId="234055C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是否达标</w:t>
            </w:r>
          </w:p>
        </w:tc>
      </w:tr>
      <w:tr w14:paraId="3282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1545A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Align w:val="center"/>
          </w:tcPr>
          <w:p w14:paraId="21166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拉腊水库</w:t>
            </w:r>
          </w:p>
        </w:tc>
        <w:tc>
          <w:tcPr>
            <w:tcW w:w="2488" w:type="dxa"/>
            <w:vAlign w:val="center"/>
          </w:tcPr>
          <w:p w14:paraId="2D1EF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282B6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3CD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2D065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 w14:paraId="686B2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巴难</w:t>
            </w:r>
          </w:p>
        </w:tc>
        <w:tc>
          <w:tcPr>
            <w:tcW w:w="2488" w:type="dxa"/>
            <w:vAlign w:val="center"/>
          </w:tcPr>
          <w:p w14:paraId="4E595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423D0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652A82BF">
      <w:pPr>
        <w:spacing w:line="576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县级城市声环境质量</w:t>
      </w:r>
    </w:p>
    <w:p w14:paraId="3B1FEC27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独山县城市声环境质量共设置8个声功能区监测点位，根据《声环境质量标准》（GB 3096—2008）进行监测和评价，每季度监测1次。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季度监测结果显示，8个点位城市声功能区昼间平均等效声级和夜间平均等效声级均达标，结果详见表11。</w:t>
      </w:r>
    </w:p>
    <w:p w14:paraId="05DBF65E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B652C2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C44E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1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季度独山县城市功能区声环境质量监测结果表</w:t>
      </w:r>
    </w:p>
    <w:tbl>
      <w:tblPr>
        <w:tblStyle w:val="5"/>
        <w:tblW w:w="9715" w:type="dxa"/>
        <w:tblInd w:w="-260" w:type="dxa"/>
        <w:tblBorders>
          <w:top w:val="double" w:color="auto" w:sz="4" w:space="0"/>
          <w:left w:val="none" w:color="auto" w:sz="6" w:space="0"/>
          <w:bottom w:val="doub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982"/>
        <w:gridCol w:w="1085"/>
        <w:gridCol w:w="1488"/>
        <w:gridCol w:w="1488"/>
        <w:gridCol w:w="790"/>
        <w:gridCol w:w="720"/>
        <w:gridCol w:w="1245"/>
      </w:tblGrid>
      <w:tr w14:paraId="73321444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17" w:type="dxa"/>
            <w:tcBorders>
              <w:top w:val="doub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点位名称及</w:t>
            </w:r>
          </w:p>
          <w:p w14:paraId="661B2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监测编号</w:t>
            </w:r>
          </w:p>
        </w:tc>
        <w:tc>
          <w:tcPr>
            <w:tcW w:w="9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4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功能区</w:t>
            </w:r>
          </w:p>
          <w:p w14:paraId="7018E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0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F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 w14:paraId="37B02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声源</w:t>
            </w:r>
          </w:p>
          <w:p w14:paraId="312D9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</w:p>
        </w:tc>
        <w:tc>
          <w:tcPr>
            <w:tcW w:w="14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D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昼间等效声级</w:t>
            </w:r>
          </w:p>
          <w:p w14:paraId="7A336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（平均值）</w:t>
            </w:r>
          </w:p>
          <w:p w14:paraId="6726E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dB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4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D0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夜间等效声级</w:t>
            </w:r>
          </w:p>
          <w:p w14:paraId="1FB99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（平均值）</w:t>
            </w:r>
          </w:p>
          <w:p w14:paraId="3D089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dB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9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F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昼间</w:t>
            </w:r>
            <w:r>
              <w:rPr>
                <w:rFonts w:hint="eastAsia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限值</w:t>
            </w: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F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夜间</w:t>
            </w:r>
            <w:r>
              <w:rPr>
                <w:rFonts w:hint="eastAsia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限值</w:t>
            </w:r>
          </w:p>
        </w:tc>
        <w:tc>
          <w:tcPr>
            <w:tcW w:w="12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494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功能区声环境质量状况</w:t>
            </w:r>
          </w:p>
        </w:tc>
      </w:tr>
      <w:tr w14:paraId="150FFAC1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6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独山县大学城</w:t>
            </w:r>
          </w:p>
          <w:p w14:paraId="2A809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西校区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1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0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8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3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3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74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691BFE30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独山县大学城</w:t>
            </w:r>
          </w:p>
          <w:p w14:paraId="46CE0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7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E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B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4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8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9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9B3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5538D4E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9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独山县第一小学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7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5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2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E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2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47A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4ED5AC6C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百泉镇秀峰路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B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9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0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1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E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5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408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937A472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山水豪廷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0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5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1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A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A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CF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BA7C208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E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百泉镇轴承园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2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E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工业企业噪声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0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2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0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FF1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7A3D9C90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麻万镇科技园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1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9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工业企业噪声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B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7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2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6CA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614E58DA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东环北路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F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B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C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C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3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4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</w:tcBorders>
            <w:shd w:val="clear" w:color="auto" w:fill="auto"/>
            <w:vAlign w:val="center"/>
          </w:tcPr>
          <w:p w14:paraId="28B3C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</w:tbl>
    <w:p w14:paraId="1E96D127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F5C109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FF3314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7664F0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0EBD38">
      <w:pPr>
        <w:spacing w:line="576" w:lineRule="exact"/>
        <w:ind w:left="0"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独山生态环境监测站    </w:t>
      </w:r>
    </w:p>
    <w:p w14:paraId="7B3A34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24D7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7" w:h="16839"/>
      <w:pgMar w:top="1814" w:right="1474" w:bottom="170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2EzMGFmZDg3OTQ0MTI5ZTMzMzI2ZmZhNWEzZTkxMjkifQ=="/>
  </w:docVars>
  <w:rsids>
    <w:rsidRoot w:val="00000000"/>
    <w:rsid w:val="023C00FC"/>
    <w:rsid w:val="03A51D0E"/>
    <w:rsid w:val="04294A70"/>
    <w:rsid w:val="0687687D"/>
    <w:rsid w:val="06A65BAB"/>
    <w:rsid w:val="06E710CA"/>
    <w:rsid w:val="0B8E7282"/>
    <w:rsid w:val="0C6531BD"/>
    <w:rsid w:val="0D29643E"/>
    <w:rsid w:val="10680BD0"/>
    <w:rsid w:val="164466D2"/>
    <w:rsid w:val="19544A1C"/>
    <w:rsid w:val="1AF577B2"/>
    <w:rsid w:val="1E77651E"/>
    <w:rsid w:val="1EB742E4"/>
    <w:rsid w:val="20DE64EB"/>
    <w:rsid w:val="22DB5B2F"/>
    <w:rsid w:val="25D126EB"/>
    <w:rsid w:val="27383550"/>
    <w:rsid w:val="2B1E28C0"/>
    <w:rsid w:val="2F14033D"/>
    <w:rsid w:val="2F1D289E"/>
    <w:rsid w:val="331A2CA2"/>
    <w:rsid w:val="346978CF"/>
    <w:rsid w:val="353335A8"/>
    <w:rsid w:val="35AF4CFA"/>
    <w:rsid w:val="35D27DEE"/>
    <w:rsid w:val="362D624A"/>
    <w:rsid w:val="363532C4"/>
    <w:rsid w:val="39FA1592"/>
    <w:rsid w:val="3B9A254F"/>
    <w:rsid w:val="3C1F03E3"/>
    <w:rsid w:val="41F2170B"/>
    <w:rsid w:val="44AC7143"/>
    <w:rsid w:val="47D25723"/>
    <w:rsid w:val="49CE0DBE"/>
    <w:rsid w:val="49E9485E"/>
    <w:rsid w:val="4CCD2B08"/>
    <w:rsid w:val="4E89735B"/>
    <w:rsid w:val="4FAE1D52"/>
    <w:rsid w:val="580726C0"/>
    <w:rsid w:val="59BC3F6E"/>
    <w:rsid w:val="5DCB2717"/>
    <w:rsid w:val="60CE52FF"/>
    <w:rsid w:val="648F1CFA"/>
    <w:rsid w:val="6DD16AE2"/>
    <w:rsid w:val="6DE120B2"/>
    <w:rsid w:val="720810B6"/>
    <w:rsid w:val="76BA60C2"/>
    <w:rsid w:val="78C62E28"/>
    <w:rsid w:val="79A86664"/>
    <w:rsid w:val="7A1677F5"/>
    <w:rsid w:val="7A5C2227"/>
    <w:rsid w:val="7C396887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2712</Words>
  <Characters>3177</Characters>
  <Lines>131</Lines>
  <Paragraphs>348</Paragraphs>
  <TotalTime>11</TotalTime>
  <ScaleCrop>false</ScaleCrop>
  <LinksUpToDate>false</LinksUpToDate>
  <CharactersWithSpaces>3235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2021-05-13T06:33:00Z</dcterms:created>
  <dc:creator>Microsoft</dc:creator>
  <cp:lastModifiedBy>Administrator</cp:lastModifiedBy>
  <dcterms:modified xsi:type="dcterms:W3CDTF">2025-03-26T02:20:41Z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9C81D58B320B4149936D4EB7536F4C0C</vt:lpwstr>
  </property>
  <property fmtid="{D5CDD505-2E9C-101B-9397-08002B2CF9AE}" pid="4" name="KSOTemplateDocerSaveRecord">
    <vt:lpwstr>eyJoZGlkIjoiN2EzMGFmZDg3OTQ0MTI5ZTMzMzI2ZmZhNWEzZTkxMjkifQ==</vt:lpwstr>
  </property>
</Properties>
</file>