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289"/>
        <w:spacing w:before="390" w:line="219" w:lineRule="auto"/>
        <w:rPr>
          <w:rFonts w:ascii="SimSun" w:hAnsi="SimSun" w:eastAsia="SimSun" w:cs="SimSun"/>
          <w:sz w:val="120"/>
          <w:szCs w:val="120"/>
        </w:rPr>
      </w:pPr>
      <w:r>
        <w:rPr>
          <w:rFonts w:ascii="SimSun" w:hAnsi="SimSun" w:eastAsia="SimSun" w:cs="SimSun"/>
          <w:sz w:val="120"/>
          <w:szCs w:val="120"/>
          <w:color w:val="FD0000"/>
          <w14:textOutline w14:w="21793" w14:cap="flat" w14:cmpd="sng">
            <w14:solidFill>
              <w14:srgbClr w14:val="FD0000"/>
            </w14:solidFill>
            <w14:prstDash w14:val="solid"/>
            <w14:miter w14:lim="10"/>
          </w14:textOutline>
          <w:spacing w:val="-73"/>
          <w:w w:val="61"/>
        </w:rPr>
        <w:t>独山县人民政府办公室文件</w:t>
      </w:r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left="3040"/>
        <w:spacing w:before="104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2"/>
        </w:rPr>
        <w:t>独</w:t>
      </w:r>
      <w:r>
        <w:rPr>
          <w:rFonts w:ascii="FangSong" w:hAnsi="FangSong" w:eastAsia="FangSong" w:cs="FangSong"/>
          <w:sz w:val="32"/>
          <w:szCs w:val="32"/>
          <w:spacing w:val="-14"/>
        </w:rPr>
        <w:t>府办发〔2022〕3</w:t>
      </w:r>
      <w:r>
        <w:rPr>
          <w:rFonts w:ascii="FangSong" w:hAnsi="FangSong" w:eastAsia="FangSong" w:cs="FangSong"/>
          <w:sz w:val="32"/>
          <w:szCs w:val="32"/>
          <w:spacing w:val="-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号</w:t>
      </w:r>
    </w:p>
    <w:p>
      <w:pPr>
        <w:ind w:firstLine="280"/>
        <w:spacing w:before="101" w:line="60" w:lineRule="exact"/>
        <w:textAlignment w:val="center"/>
        <w:rPr/>
      </w:pPr>
      <w:r>
        <w:drawing>
          <wp:inline distT="0" distB="0" distL="0" distR="0">
            <wp:extent cx="5086368" cy="38172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86368" cy="3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left="2116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-21"/>
        </w:rPr>
        <w:t>独</w:t>
      </w: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-14"/>
        </w:rPr>
        <w:t>山县人民政府办公室</w:t>
      </w:r>
    </w:p>
    <w:p>
      <w:pPr>
        <w:ind w:left="186"/>
        <w:spacing w:before="21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18"/>
        </w:rPr>
        <w:t>关</w:t>
      </w: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14"/>
        </w:rPr>
        <w:t>于</w:t>
      </w: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印发《&lt;独山县城市管理办法(试行)&gt;</w:t>
      </w:r>
    </w:p>
    <w:p>
      <w:pPr>
        <w:ind w:left="1796"/>
        <w:spacing w:before="19" w:line="220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实施细</w:t>
      </w: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则</w:t>
      </w: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(试行)》的通知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left="30" w:hanging="30"/>
        <w:spacing w:before="105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1"/>
        </w:rPr>
        <w:t>各</w:t>
      </w:r>
      <w:r>
        <w:rPr>
          <w:rFonts w:ascii="FangSong" w:hAnsi="FangSong" w:eastAsia="FangSong" w:cs="FangSong"/>
          <w:sz w:val="32"/>
          <w:szCs w:val="32"/>
          <w:spacing w:val="-17"/>
        </w:rPr>
        <w:t>镇人民政府、井城街道办事处，独山经济开发区管委会，紫林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9"/>
        </w:rPr>
        <w:t>山</w:t>
      </w:r>
      <w:r>
        <w:rPr>
          <w:rFonts w:ascii="FangSong" w:hAnsi="FangSong" w:eastAsia="FangSong" w:cs="FangSong"/>
          <w:sz w:val="32"/>
          <w:szCs w:val="32"/>
          <w:spacing w:val="-16"/>
        </w:rPr>
        <w:t>国家森林公园管理处，县府各工作部门、各直属机构：</w:t>
      </w:r>
    </w:p>
    <w:p>
      <w:pPr>
        <w:ind w:right="20" w:firstLine="580"/>
        <w:spacing w:before="1" w:line="3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4"/>
        </w:rPr>
        <w:t>《</w:t>
      </w:r>
      <w:r>
        <w:rPr>
          <w:rFonts w:ascii="FangSong" w:hAnsi="FangSong" w:eastAsia="FangSong" w:cs="FangSong"/>
          <w:sz w:val="32"/>
          <w:szCs w:val="32"/>
          <w:spacing w:val="10"/>
        </w:rPr>
        <w:t>&lt;</w:t>
      </w:r>
      <w:r>
        <w:rPr>
          <w:rFonts w:ascii="FangSong" w:hAnsi="FangSong" w:eastAsia="FangSong" w:cs="FangSong"/>
          <w:sz w:val="32"/>
          <w:szCs w:val="32"/>
          <w:spacing w:val="7"/>
        </w:rPr>
        <w:t>独山县城市管理办法(试行)&gt;实施细则(试行)》已经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县人民政府同意，现予印发，请认真贯彻执行。</w:t>
      </w:r>
    </w:p>
    <w:p>
      <w:pPr>
        <w:spacing w:line="414" w:lineRule="auto"/>
        <w:rPr>
          <w:rFonts w:ascii="Arial"/>
          <w:sz w:val="21"/>
        </w:rPr>
      </w:pPr>
      <w:r/>
    </w:p>
    <w:p>
      <w:pPr>
        <w:ind w:left="610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附</w:t>
      </w:r>
      <w:r>
        <w:rPr>
          <w:rFonts w:ascii="FangSong" w:hAnsi="FangSong" w:eastAsia="FangSong" w:cs="FangSong"/>
          <w:sz w:val="32"/>
          <w:szCs w:val="32"/>
          <w:spacing w:val="-12"/>
        </w:rPr>
        <w:t>件：</w:t>
      </w:r>
      <w:r>
        <w:rPr>
          <w:rFonts w:ascii="FangSong" w:hAnsi="FangSong" w:eastAsia="FangSong" w:cs="FangSong"/>
          <w:sz w:val="32"/>
          <w:szCs w:val="32"/>
          <w:spacing w:val="-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1.独山县市政公用设施管理工作实施细则(试行)</w:t>
      </w:r>
    </w:p>
    <w:p>
      <w:pPr>
        <w:ind w:left="1500"/>
        <w:spacing w:before="165" w:line="42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  <w:position w:val="2"/>
        </w:rPr>
        <w:t>2.独</w:t>
      </w:r>
      <w:r>
        <w:rPr>
          <w:rFonts w:ascii="FangSong" w:hAnsi="FangSong" w:eastAsia="FangSong" w:cs="FangSong"/>
          <w:sz w:val="32"/>
          <w:szCs w:val="32"/>
          <w:spacing w:val="-3"/>
          <w:position w:val="2"/>
        </w:rPr>
        <w:t>山县城市园林绿化管理工作实施细则(试行)</w:t>
      </w:r>
    </w:p>
    <w:p>
      <w:pPr>
        <w:sectPr>
          <w:footerReference w:type="default" r:id="rId1"/>
          <w:pgSz w:w="11430" w:h="16160"/>
          <w:pgMar w:top="1373" w:right="1409" w:bottom="1793" w:left="1539" w:header="0" w:footer="1425" w:gutter="0"/>
        </w:sectPr>
        <w:rPr/>
      </w:pPr>
    </w:p>
    <w:p>
      <w:pPr>
        <w:spacing w:line="352" w:lineRule="auto"/>
        <w:rPr>
          <w:rFonts w:ascii="Arial"/>
          <w:sz w:val="21"/>
        </w:rPr>
      </w:pPr>
      <w:r/>
    </w:p>
    <w:p>
      <w:pPr>
        <w:spacing w:line="353" w:lineRule="auto"/>
        <w:rPr>
          <w:rFonts w:ascii="Arial"/>
          <w:sz w:val="21"/>
        </w:rPr>
      </w:pPr>
      <w:r/>
    </w:p>
    <w:p>
      <w:pPr>
        <w:ind w:left="1345"/>
        <w:spacing w:before="101" w:line="3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3.独山县</w:t>
      </w:r>
      <w:r>
        <w:rPr>
          <w:rFonts w:ascii="FangSong" w:hAnsi="FangSong" w:eastAsia="FangSong" w:cs="FangSong"/>
          <w:sz w:val="31"/>
          <w:szCs w:val="31"/>
          <w:spacing w:val="5"/>
        </w:rPr>
        <w:t>城</w:t>
      </w:r>
      <w:r>
        <w:rPr>
          <w:rFonts w:ascii="FangSong" w:hAnsi="FangSong" w:eastAsia="FangSong" w:cs="FangSong"/>
          <w:sz w:val="31"/>
          <w:szCs w:val="31"/>
          <w:spacing w:val="3"/>
        </w:rPr>
        <w:t>市市容和环境卫生管理实施细则(试行)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4</w:t>
      </w:r>
      <w:r>
        <w:rPr>
          <w:rFonts w:ascii="FangSong" w:hAnsi="FangSong" w:eastAsia="FangSong" w:cs="FangSong"/>
          <w:sz w:val="31"/>
          <w:szCs w:val="31"/>
          <w:spacing w:val="5"/>
        </w:rPr>
        <w:t>.独山县城市环境污染管理实施细则(试行)</w:t>
      </w:r>
      <w:r>
        <w:rPr>
          <w:rFonts w:ascii="FangSong" w:hAnsi="FangSong" w:eastAsia="FangSong" w:cs="FangSong"/>
          <w:sz w:val="31"/>
          <w:szCs w:val="3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8"/>
        </w:rPr>
        <w:t>5</w:t>
      </w:r>
      <w:r>
        <w:rPr>
          <w:rFonts w:ascii="FangSong" w:hAnsi="FangSong" w:eastAsia="FangSong" w:cs="FangSong"/>
          <w:sz w:val="31"/>
          <w:szCs w:val="31"/>
          <w:spacing w:val="4"/>
        </w:rPr>
        <w:t>.独山县城市道路通行管理实施细则(试行)</w:t>
      </w:r>
      <w:r>
        <w:rPr>
          <w:rFonts w:ascii="FangSong" w:hAnsi="FangSong" w:eastAsia="FangSong" w:cs="FangSong"/>
          <w:sz w:val="31"/>
          <w:szCs w:val="3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9"/>
        </w:rPr>
        <w:t>6</w:t>
      </w:r>
      <w:r>
        <w:rPr>
          <w:rFonts w:ascii="FangSong" w:hAnsi="FangSong" w:eastAsia="FangSong" w:cs="FangSong"/>
          <w:sz w:val="31"/>
          <w:szCs w:val="31"/>
          <w:spacing w:val="5"/>
        </w:rPr>
        <w:t>.独山县城市市场经营管理实施细则(试行)</w:t>
      </w:r>
      <w:r>
        <w:rPr>
          <w:rFonts w:ascii="FangSong" w:hAnsi="FangSong" w:eastAsia="FangSong" w:cs="FangSong"/>
          <w:sz w:val="31"/>
          <w:szCs w:val="3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7.独山县住宅小区物业管理工作实施细则(试行</w:t>
      </w:r>
      <w:r>
        <w:rPr>
          <w:rFonts w:ascii="FangSong" w:hAnsi="FangSong" w:eastAsia="FangSong" w:cs="FangSong"/>
          <w:sz w:val="31"/>
          <w:szCs w:val="31"/>
          <w:spacing w:val="1"/>
        </w:rPr>
        <w:t>)</w:t>
      </w:r>
    </w:p>
    <w:p>
      <w:pPr>
        <w:ind w:left="1345"/>
        <w:spacing w:line="24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8.</w:t>
      </w:r>
      <w:r>
        <w:rPr>
          <w:rFonts w:ascii="FangSong" w:hAnsi="FangSong" w:eastAsia="FangSong" w:cs="FangSong"/>
          <w:sz w:val="31"/>
          <w:szCs w:val="31"/>
          <w:spacing w:val="7"/>
        </w:rPr>
        <w:t>独</w:t>
      </w:r>
      <w:r>
        <w:rPr>
          <w:rFonts w:ascii="FangSong" w:hAnsi="FangSong" w:eastAsia="FangSong" w:cs="FangSong"/>
          <w:sz w:val="31"/>
          <w:szCs w:val="31"/>
          <w:spacing w:val="4"/>
        </w:rPr>
        <w:t>山县城市安全与应急管理实施细则(试行)</w:t>
      </w:r>
    </w:p>
    <w:p>
      <w:pPr>
        <w:ind w:firstLine="4555"/>
        <w:spacing w:before="117" w:line="2360" w:lineRule="exact"/>
        <w:textAlignment w:val="center"/>
        <w:rPr/>
      </w:pPr>
      <w:r>
        <w:drawing>
          <wp:inline distT="0" distB="0" distL="0" distR="0">
            <wp:extent cx="1511270" cy="1498603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1270" cy="1498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w:type="default" r:id="rId3"/>
          <w:pgSz w:w="11430" w:h="16160"/>
          <w:pgMar w:top="1373" w:right="1460" w:bottom="1792" w:left="1714" w:header="0" w:footer="1425" w:gutter="0"/>
        </w:sectPr>
        <w:rPr/>
      </w:pPr>
    </w:p>
    <w:p>
      <w:pPr>
        <w:spacing w:line="351" w:lineRule="auto"/>
        <w:rPr>
          <w:rFonts w:ascii="Arial"/>
          <w:sz w:val="21"/>
        </w:rPr>
      </w:pPr>
      <w:r/>
    </w:p>
    <w:p>
      <w:pPr>
        <w:spacing w:line="352" w:lineRule="auto"/>
        <w:rPr>
          <w:rFonts w:ascii="Arial"/>
          <w:sz w:val="21"/>
        </w:rPr>
      </w:pPr>
      <w:r/>
    </w:p>
    <w:p>
      <w:pPr>
        <w:ind w:left="19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lim="10"/>
          </w14:textOutline>
          <w:spacing w:val="-22"/>
        </w:rPr>
        <w:t>附</w:t>
      </w:r>
      <w:r>
        <w:rPr>
          <w:rFonts w:ascii="SimHei" w:hAnsi="SimHei" w:eastAsia="SimHei" w:cs="SimHei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lim="10"/>
          </w14:textOutline>
          <w:spacing w:val="-18"/>
        </w:rPr>
        <w:t>件</w:t>
      </w:r>
      <w:r>
        <w:rPr>
          <w:rFonts w:ascii="SimHei" w:hAnsi="SimHei" w:eastAsia="SimHei" w:cs="SimHei"/>
          <w:sz w:val="31"/>
          <w:szCs w:val="31"/>
          <w:spacing w:val="-18"/>
        </w:rPr>
        <w:t xml:space="preserve"> </w:t>
      </w:r>
      <w:r>
        <w:rPr>
          <w:rFonts w:ascii="SimHei" w:hAnsi="SimHei" w:eastAsia="SimHei" w:cs="SimHei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lim="10"/>
          </w14:textOutline>
          <w:spacing w:val="-18"/>
        </w:rPr>
        <w:t>1</w:t>
      </w:r>
    </w:p>
    <w:p>
      <w:pPr>
        <w:spacing w:line="477" w:lineRule="auto"/>
        <w:rPr>
          <w:rFonts w:ascii="Arial"/>
          <w:sz w:val="21"/>
        </w:rPr>
      </w:pPr>
      <w:r/>
    </w:p>
    <w:p>
      <w:pPr>
        <w:ind w:left="21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-18"/>
        </w:rPr>
        <w:t>独</w:t>
      </w: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-14"/>
        </w:rPr>
        <w:t>山</w:t>
      </w: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县市政公用设施管理工作实施细则(试行)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right="39" w:firstLine="614"/>
        <w:spacing w:before="101" w:line="3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为</w:t>
      </w:r>
      <w:r>
        <w:rPr>
          <w:rFonts w:ascii="FangSong" w:hAnsi="FangSong" w:eastAsia="FangSong" w:cs="FangSong"/>
          <w:sz w:val="31"/>
          <w:szCs w:val="31"/>
          <w:spacing w:val="4"/>
        </w:rPr>
        <w:t>有</w:t>
      </w:r>
      <w:r>
        <w:rPr>
          <w:rFonts w:ascii="FangSong" w:hAnsi="FangSong" w:eastAsia="FangSong" w:cs="FangSong"/>
          <w:sz w:val="31"/>
          <w:szCs w:val="31"/>
          <w:spacing w:val="3"/>
        </w:rPr>
        <w:t>效推动《独山县城市管理办法(试行)》顺利实施，规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范独山县城市市政公用设施管理范围、部门职责和相关管理</w:t>
      </w:r>
      <w:r>
        <w:rPr>
          <w:rFonts w:ascii="FangSong" w:hAnsi="FangSong" w:eastAsia="FangSong" w:cs="FangSong"/>
          <w:sz w:val="31"/>
          <w:szCs w:val="31"/>
        </w:rPr>
        <w:t>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求</w:t>
      </w:r>
      <w:r>
        <w:rPr>
          <w:rFonts w:ascii="FangSong" w:hAnsi="FangSong" w:eastAsia="FangSong" w:cs="FangSong"/>
          <w:sz w:val="31"/>
          <w:szCs w:val="31"/>
          <w:spacing w:val="-14"/>
        </w:rPr>
        <w:t>，确保全县老旧、新建、改建、扩建等市政设施正常投入使用，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降</w:t>
      </w:r>
      <w:r>
        <w:rPr>
          <w:rFonts w:ascii="FangSong" w:hAnsi="FangSong" w:eastAsia="FangSong" w:cs="FangSong"/>
          <w:sz w:val="31"/>
          <w:szCs w:val="31"/>
          <w:spacing w:val="-15"/>
        </w:rPr>
        <w:t>低</w:t>
      </w:r>
      <w:r>
        <w:rPr>
          <w:rFonts w:ascii="FangSong" w:hAnsi="FangSong" w:eastAsia="FangSong" w:cs="FangSong"/>
          <w:sz w:val="31"/>
          <w:szCs w:val="31"/>
          <w:spacing w:val="-8"/>
        </w:rPr>
        <w:t>管理维护成本，不断提升城市市政公用设施管理水平，结合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《贵</w:t>
      </w:r>
      <w:r>
        <w:rPr>
          <w:rFonts w:ascii="FangSong" w:hAnsi="FangSong" w:eastAsia="FangSong" w:cs="FangSong"/>
          <w:sz w:val="31"/>
          <w:szCs w:val="31"/>
          <w:spacing w:val="-3"/>
        </w:rPr>
        <w:t>州</w:t>
      </w:r>
      <w:r>
        <w:rPr>
          <w:rFonts w:ascii="FangSong" w:hAnsi="FangSong" w:eastAsia="FangSong" w:cs="FangSong"/>
          <w:sz w:val="31"/>
          <w:szCs w:val="31"/>
          <w:spacing w:val="-2"/>
        </w:rPr>
        <w:t>省城市道路占用挖掘收费标准》,特制定《独山县市政公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用</w:t>
      </w:r>
      <w:r>
        <w:rPr>
          <w:rFonts w:ascii="FangSong" w:hAnsi="FangSong" w:eastAsia="FangSong" w:cs="FangSong"/>
          <w:sz w:val="31"/>
          <w:szCs w:val="31"/>
          <w:spacing w:val="-4"/>
        </w:rPr>
        <w:t>设施管理工作实施细则(试行)》(以下简称本《细则》)。</w:t>
      </w:r>
    </w:p>
    <w:p>
      <w:pPr>
        <w:ind w:left="14" w:right="106" w:firstLine="604"/>
        <w:spacing w:before="3" w:line="33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lim="10"/>
          </w14:textOutline>
          <w:spacing w:val="-22"/>
        </w:rPr>
        <w:t>第</w:t>
      </w:r>
      <w:r>
        <w:rPr>
          <w:rFonts w:ascii="FangSong" w:hAnsi="FangSong" w:eastAsia="FangSong" w:cs="FangSong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lim="10"/>
          </w14:textOutline>
          <w:spacing w:val="-13"/>
        </w:rPr>
        <w:t>一条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3"/>
        </w:rPr>
        <w:t>本《细则》所指城市市政公用设施管理范围为：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城建成区内(东抵贵南大道、西抵环西大道、北抵城北大道、</w:t>
      </w:r>
      <w:r>
        <w:rPr>
          <w:rFonts w:ascii="FangSong" w:hAnsi="FangSong" w:eastAsia="FangSong" w:cs="FangSong"/>
          <w:sz w:val="31"/>
          <w:szCs w:val="31"/>
        </w:rPr>
        <w:t>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抵城南大道，随着县城建成区范围不断增加而扩大范围)所有城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市</w:t>
      </w:r>
      <w:r>
        <w:rPr>
          <w:rFonts w:ascii="FangSong" w:hAnsi="FangSong" w:eastAsia="FangSong" w:cs="FangSong"/>
          <w:sz w:val="31"/>
          <w:szCs w:val="31"/>
          <w:spacing w:val="-10"/>
        </w:rPr>
        <w:t>市政公用设施。</w:t>
      </w:r>
    </w:p>
    <w:p>
      <w:pPr>
        <w:ind w:left="619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第二条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城市市政公用设施分类</w:t>
      </w:r>
      <w:r>
        <w:rPr>
          <w:rFonts w:ascii="FangSong" w:hAnsi="FangSong" w:eastAsia="FangSong" w:cs="FangSong"/>
          <w:sz w:val="31"/>
          <w:szCs w:val="31"/>
          <w:spacing w:val="3"/>
        </w:rPr>
        <w:t>：</w:t>
      </w:r>
    </w:p>
    <w:p>
      <w:pPr>
        <w:ind w:left="14" w:firstLine="739"/>
        <w:spacing w:before="175" w:line="33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(一)城市道路及其附属设施：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城市主次干道、道路护栏</w:t>
      </w:r>
      <w:r>
        <w:rPr>
          <w:rFonts w:ascii="FangSong" w:hAnsi="FangSong" w:eastAsia="FangSong" w:cs="FangSong"/>
          <w:sz w:val="31"/>
          <w:szCs w:val="31"/>
          <w:spacing w:val="-2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2"/>
        </w:rPr>
        <w:t>分</w:t>
      </w:r>
      <w:r>
        <w:rPr>
          <w:rFonts w:ascii="FangSong" w:hAnsi="FangSong" w:eastAsia="FangSong" w:cs="FangSong"/>
          <w:sz w:val="31"/>
          <w:szCs w:val="31"/>
          <w:spacing w:val="-13"/>
        </w:rPr>
        <w:t>隔带、人行道、人行护栏、人行道板、慢行绿道、路面停车位、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窨</w:t>
      </w:r>
      <w:r>
        <w:rPr>
          <w:rFonts w:ascii="FangSong" w:hAnsi="FangSong" w:eastAsia="FangSong" w:cs="FangSong"/>
          <w:sz w:val="31"/>
          <w:szCs w:val="31"/>
          <w:spacing w:val="-19"/>
        </w:rPr>
        <w:t>井</w:t>
      </w:r>
      <w:r>
        <w:rPr>
          <w:rFonts w:ascii="FangSong" w:hAnsi="FangSong" w:eastAsia="FangSong" w:cs="FangSong"/>
          <w:sz w:val="31"/>
          <w:szCs w:val="31"/>
          <w:spacing w:val="-14"/>
        </w:rPr>
        <w:t>盖、路沿石、街道标识牌、交通信号灯、交通标识标牌标线、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综合管线(沟</w:t>
      </w:r>
      <w:r>
        <w:rPr>
          <w:rFonts w:ascii="FangSong" w:hAnsi="FangSong" w:eastAsia="FangSong" w:cs="FangSong"/>
          <w:sz w:val="31"/>
          <w:szCs w:val="31"/>
          <w:spacing w:val="3"/>
        </w:rPr>
        <w:t>)廊等设施，由县住房和城乡建设局负责管理和维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护</w:t>
      </w:r>
      <w:r>
        <w:rPr>
          <w:rFonts w:ascii="FangSong" w:hAnsi="FangSong" w:eastAsia="FangSong" w:cs="FangSong"/>
          <w:sz w:val="31"/>
          <w:szCs w:val="31"/>
          <w:spacing w:val="-15"/>
        </w:rPr>
        <w:t>。</w:t>
      </w:r>
    </w:p>
    <w:p>
      <w:pPr>
        <w:sectPr>
          <w:footerReference w:type="default" r:id="rId5"/>
          <w:pgSz w:w="11430" w:h="16160"/>
          <w:pgMar w:top="1373" w:right="1295" w:bottom="1644" w:left="1515" w:header="0" w:footer="1275" w:gutter="0"/>
        </w:sectPr>
        <w:rPr/>
      </w:pPr>
    </w:p>
    <w:p>
      <w:pPr>
        <w:spacing w:line="347" w:lineRule="auto"/>
        <w:rPr>
          <w:rFonts w:ascii="Arial"/>
          <w:sz w:val="21"/>
        </w:rPr>
      </w:pPr>
      <w:r/>
    </w:p>
    <w:p>
      <w:pPr>
        <w:spacing w:line="348" w:lineRule="auto"/>
        <w:rPr>
          <w:rFonts w:ascii="Arial"/>
          <w:sz w:val="21"/>
        </w:rPr>
      </w:pPr>
      <w:r/>
    </w:p>
    <w:p>
      <w:pPr>
        <w:ind w:right="96" w:firstLine="739"/>
        <w:spacing w:before="104" w:line="3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0"/>
        </w:rPr>
        <w:t>(</w:t>
      </w:r>
      <w:r>
        <w:rPr>
          <w:rFonts w:ascii="FangSong" w:hAnsi="FangSong" w:eastAsia="FangSong" w:cs="FangSong"/>
          <w:sz w:val="32"/>
          <w:szCs w:val="32"/>
          <w:spacing w:val="-22"/>
        </w:rPr>
        <w:t>二</w:t>
      </w:r>
      <w:r>
        <w:rPr>
          <w:rFonts w:ascii="FangSong" w:hAnsi="FangSong" w:eastAsia="FangSong" w:cs="FangSong"/>
          <w:sz w:val="32"/>
          <w:szCs w:val="32"/>
          <w:spacing w:val="-15"/>
        </w:rPr>
        <w:t>)城市桥涵及其附属设施：</w:t>
      </w:r>
      <w:r>
        <w:rPr>
          <w:rFonts w:ascii="FangSong" w:hAnsi="FangSong" w:eastAsia="FangSong" w:cs="FangSong"/>
          <w:sz w:val="32"/>
          <w:szCs w:val="32"/>
          <w:spacing w:val="-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城市桥梁、隧道、涵洞、立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6"/>
        </w:rPr>
        <w:t>交</w:t>
      </w:r>
      <w:r>
        <w:rPr>
          <w:rFonts w:ascii="FangSong" w:hAnsi="FangSong" w:eastAsia="FangSong" w:cs="FangSong"/>
          <w:sz w:val="32"/>
          <w:szCs w:val="32"/>
          <w:spacing w:val="-19"/>
        </w:rPr>
        <w:t>桥</w:t>
      </w:r>
      <w:r>
        <w:rPr>
          <w:rFonts w:ascii="FangSong" w:hAnsi="FangSong" w:eastAsia="FangSong" w:cs="FangSong"/>
          <w:sz w:val="32"/>
          <w:szCs w:val="32"/>
          <w:spacing w:val="-18"/>
        </w:rPr>
        <w:t>、人行天桥、桥涵、安全防护、限重标识等设施，由县住房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9"/>
        </w:rPr>
        <w:t>和</w:t>
      </w:r>
      <w:r>
        <w:rPr>
          <w:rFonts w:ascii="FangSong" w:hAnsi="FangSong" w:eastAsia="FangSong" w:cs="FangSong"/>
          <w:sz w:val="32"/>
          <w:szCs w:val="32"/>
          <w:spacing w:val="-15"/>
        </w:rPr>
        <w:t>城乡建设局负责管理和维护。</w:t>
      </w:r>
    </w:p>
    <w:p>
      <w:pPr>
        <w:ind w:right="89" w:firstLine="739"/>
        <w:spacing w:before="9" w:line="3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(三)城市给排水及其附属设施：</w:t>
      </w:r>
      <w:r>
        <w:rPr>
          <w:rFonts w:ascii="FangSong" w:hAnsi="FangSong" w:eastAsia="FangSong" w:cs="FangSong"/>
          <w:sz w:val="32"/>
          <w:szCs w:val="32"/>
          <w:spacing w:val="-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城市供水设施、城市雨</w:t>
      </w:r>
      <w:r>
        <w:rPr>
          <w:rFonts w:ascii="FangSong" w:hAnsi="FangSong" w:eastAsia="FangSong" w:cs="FangSong"/>
          <w:sz w:val="32"/>
          <w:szCs w:val="32"/>
          <w:spacing w:val="-14"/>
        </w:rPr>
        <w:t>水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3"/>
        </w:rPr>
        <w:t>管</w:t>
      </w:r>
      <w:r>
        <w:rPr>
          <w:rFonts w:ascii="FangSong" w:hAnsi="FangSong" w:eastAsia="FangSong" w:cs="FangSong"/>
          <w:sz w:val="32"/>
          <w:szCs w:val="32"/>
          <w:spacing w:val="-17"/>
        </w:rPr>
        <w:t>道、污水管道、雨水污水合流管道、排水沟、排水泵房、排洪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0"/>
        </w:rPr>
        <w:t>管</w:t>
      </w:r>
      <w:r>
        <w:rPr>
          <w:rFonts w:ascii="FangSong" w:hAnsi="FangSong" w:eastAsia="FangSong" w:cs="FangSong"/>
          <w:sz w:val="32"/>
          <w:szCs w:val="32"/>
          <w:spacing w:val="-17"/>
        </w:rPr>
        <w:t>道等设施。由县水务局负责管理和督促维护自来水厂、污水处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理</w:t>
      </w:r>
      <w:r>
        <w:rPr>
          <w:rFonts w:ascii="FangSong" w:hAnsi="FangSong" w:eastAsia="FangSong" w:cs="FangSong"/>
          <w:sz w:val="32"/>
          <w:szCs w:val="32"/>
          <w:spacing w:val="-12"/>
        </w:rPr>
        <w:t>厂</w:t>
      </w:r>
      <w:r>
        <w:rPr>
          <w:rFonts w:ascii="FangSong" w:hAnsi="FangSong" w:eastAsia="FangSong" w:cs="FangSong"/>
          <w:sz w:val="32"/>
          <w:szCs w:val="32"/>
          <w:spacing w:val="-11"/>
        </w:rPr>
        <w:t>、泵房、给水管网、经济开发区污水管网;由县住房和城乡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建</w:t>
      </w:r>
      <w:r>
        <w:rPr>
          <w:rFonts w:ascii="FangSong" w:hAnsi="FangSong" w:eastAsia="FangSong" w:cs="FangSong"/>
          <w:sz w:val="32"/>
          <w:szCs w:val="32"/>
          <w:spacing w:val="-17"/>
        </w:rPr>
        <w:t>设局负责管理和督促维护县城建成区内雨污管网、经济开发区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1"/>
        </w:rPr>
        <w:t>雨</w:t>
      </w:r>
      <w:r>
        <w:rPr>
          <w:rFonts w:ascii="FangSong" w:hAnsi="FangSong" w:eastAsia="FangSong" w:cs="FangSong"/>
          <w:sz w:val="32"/>
          <w:szCs w:val="32"/>
          <w:spacing w:val="-19"/>
        </w:rPr>
        <w:t>水管网。</w:t>
      </w:r>
    </w:p>
    <w:p>
      <w:pPr>
        <w:ind w:firstLine="744"/>
        <w:spacing w:before="2" w:line="3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5"/>
        </w:rPr>
        <w:t>(四)城市照明设施：</w:t>
      </w:r>
      <w:r>
        <w:rPr>
          <w:rFonts w:ascii="FangSong" w:hAnsi="FangSong" w:eastAsia="FangSong" w:cs="FangSong"/>
          <w:sz w:val="32"/>
          <w:szCs w:val="32"/>
          <w:spacing w:val="-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提供城市照明的路灯、亮化带、景</w:t>
      </w:r>
      <w:r>
        <w:rPr>
          <w:rFonts w:ascii="FangSong" w:hAnsi="FangSong" w:eastAsia="FangSong" w:cs="FangSong"/>
          <w:sz w:val="32"/>
          <w:szCs w:val="32"/>
          <w:spacing w:val="-14"/>
        </w:rPr>
        <w:t>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9"/>
        </w:rPr>
        <w:t>亮</w:t>
      </w:r>
      <w:r>
        <w:rPr>
          <w:rFonts w:ascii="FangSong" w:hAnsi="FangSong" w:eastAsia="FangSong" w:cs="FangSong"/>
          <w:sz w:val="32"/>
          <w:szCs w:val="32"/>
          <w:spacing w:val="-24"/>
        </w:rPr>
        <w:t>化、房屋亮化等设施，由县住房和城乡建设局负责管理和维护。</w:t>
      </w:r>
    </w:p>
    <w:p>
      <w:pPr>
        <w:ind w:right="98" w:firstLine="744"/>
        <w:spacing w:before="4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(五)</w:t>
      </w: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城</w:t>
      </w: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市环卫设施：</w:t>
      </w:r>
      <w:r>
        <w:rPr>
          <w:rFonts w:ascii="FangSong" w:hAnsi="FangSong" w:eastAsia="FangSong" w:cs="FangSong"/>
          <w:sz w:val="32"/>
          <w:szCs w:val="32"/>
          <w:spacing w:val="-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城市垃圾转运站点、垃圾箱(桶)、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0"/>
        </w:rPr>
        <w:t>垃</w:t>
      </w:r>
      <w:r>
        <w:rPr>
          <w:rFonts w:ascii="FangSong" w:hAnsi="FangSong" w:eastAsia="FangSong" w:cs="FangSong"/>
          <w:sz w:val="32"/>
          <w:szCs w:val="32"/>
          <w:spacing w:val="-17"/>
        </w:rPr>
        <w:t>圾车、公厕、生活垃圾卫生填埋场等设施，由县住房和城乡建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设</w:t>
      </w:r>
      <w:r>
        <w:rPr>
          <w:rFonts w:ascii="FangSong" w:hAnsi="FangSong" w:eastAsia="FangSong" w:cs="FangSong"/>
          <w:sz w:val="32"/>
          <w:szCs w:val="32"/>
          <w:spacing w:val="-16"/>
        </w:rPr>
        <w:t>局负责管理和督促维护。</w:t>
      </w:r>
    </w:p>
    <w:p>
      <w:pPr>
        <w:ind w:right="91" w:firstLine="739"/>
        <w:spacing w:line="3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0"/>
        </w:rPr>
        <w:t>(</w:t>
      </w:r>
      <w:r>
        <w:rPr>
          <w:rFonts w:ascii="FangSong" w:hAnsi="FangSong" w:eastAsia="FangSong" w:cs="FangSong"/>
          <w:sz w:val="32"/>
          <w:szCs w:val="32"/>
          <w:spacing w:val="-17"/>
        </w:rPr>
        <w:t>六</w:t>
      </w:r>
      <w:r>
        <w:rPr>
          <w:rFonts w:ascii="FangSong" w:hAnsi="FangSong" w:eastAsia="FangSong" w:cs="FangSong"/>
          <w:sz w:val="32"/>
          <w:szCs w:val="32"/>
          <w:spacing w:val="-15"/>
        </w:rPr>
        <w:t>)城市绿化设施：</w:t>
      </w:r>
      <w:r>
        <w:rPr>
          <w:rFonts w:ascii="FangSong" w:hAnsi="FangSong" w:eastAsia="FangSong" w:cs="FangSong"/>
          <w:sz w:val="32"/>
          <w:szCs w:val="32"/>
          <w:spacing w:val="-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绿地、绿化带、行道树、园林绿化等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设施，由县住房和城乡建设局负责管理和督促维护。</w:t>
      </w:r>
    </w:p>
    <w:p>
      <w:pPr>
        <w:ind w:right="98" w:firstLine="739"/>
        <w:spacing w:before="2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(七)城市能源设施：</w:t>
      </w:r>
      <w:r>
        <w:rPr>
          <w:rFonts w:ascii="FangSong" w:hAnsi="FangSong" w:eastAsia="FangSong" w:cs="FangSong"/>
          <w:sz w:val="32"/>
          <w:szCs w:val="32"/>
          <w:spacing w:val="-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管道天然气中低压管道，充电桩等</w:t>
      </w:r>
      <w:r>
        <w:rPr>
          <w:rFonts w:ascii="FangSong" w:hAnsi="FangSong" w:eastAsia="FangSong" w:cs="FangSong"/>
          <w:sz w:val="32"/>
          <w:szCs w:val="32"/>
          <w:spacing w:val="-13"/>
        </w:rPr>
        <w:t>设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8"/>
        </w:rPr>
        <w:t>施</w:t>
      </w:r>
      <w:r>
        <w:rPr>
          <w:rFonts w:ascii="FangSong" w:hAnsi="FangSong" w:eastAsia="FangSong" w:cs="FangSong"/>
          <w:sz w:val="32"/>
          <w:szCs w:val="32"/>
          <w:spacing w:val="-17"/>
        </w:rPr>
        <w:t>，</w:t>
      </w:r>
      <w:r>
        <w:rPr>
          <w:rFonts w:ascii="FangSong" w:hAnsi="FangSong" w:eastAsia="FangSong" w:cs="FangSong"/>
          <w:sz w:val="32"/>
          <w:szCs w:val="32"/>
          <w:spacing w:val="-14"/>
        </w:rPr>
        <w:t>由县住房和城乡建设局负责管理和督促维护。</w:t>
      </w:r>
    </w:p>
    <w:p>
      <w:pPr>
        <w:ind w:right="97" w:firstLine="739"/>
        <w:spacing w:before="3" w:line="3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(八)城市电力设施：</w:t>
      </w:r>
      <w:r>
        <w:rPr>
          <w:rFonts w:ascii="FangSong" w:hAnsi="FangSong" w:eastAsia="FangSong" w:cs="FangSong"/>
          <w:sz w:val="32"/>
          <w:szCs w:val="32"/>
          <w:spacing w:val="-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电杆、变压器、各类强电管线等强</w:t>
      </w:r>
      <w:r>
        <w:rPr>
          <w:rFonts w:ascii="FangSong" w:hAnsi="FangSong" w:eastAsia="FangSong" w:cs="FangSong"/>
          <w:sz w:val="32"/>
          <w:szCs w:val="32"/>
          <w:spacing w:val="-12"/>
        </w:rPr>
        <w:t>电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电力设施，由独山供电局负责管理和督促维护</w:t>
      </w:r>
      <w:r>
        <w:rPr>
          <w:rFonts w:ascii="FangSong" w:hAnsi="FangSong" w:eastAsia="FangSong" w:cs="FangSong"/>
          <w:sz w:val="32"/>
          <w:szCs w:val="32"/>
          <w:spacing w:val="-14"/>
        </w:rPr>
        <w:t>。</w:t>
      </w:r>
    </w:p>
    <w:p>
      <w:pPr>
        <w:ind w:right="91" w:firstLine="739"/>
        <w:spacing w:line="32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0"/>
        </w:rPr>
        <w:t>(</w:t>
      </w:r>
      <w:r>
        <w:rPr>
          <w:rFonts w:ascii="FangSong" w:hAnsi="FangSong" w:eastAsia="FangSong" w:cs="FangSong"/>
          <w:sz w:val="32"/>
          <w:szCs w:val="32"/>
          <w:spacing w:val="-17"/>
        </w:rPr>
        <w:t>九</w:t>
      </w:r>
      <w:r>
        <w:rPr>
          <w:rFonts w:ascii="FangSong" w:hAnsi="FangSong" w:eastAsia="FangSong" w:cs="FangSong"/>
          <w:sz w:val="32"/>
          <w:szCs w:val="32"/>
          <w:spacing w:val="-15"/>
        </w:rPr>
        <w:t>)城市通讯设施：</w:t>
      </w:r>
      <w:r>
        <w:rPr>
          <w:rFonts w:ascii="FangSong" w:hAnsi="FangSong" w:eastAsia="FangSong" w:cs="FangSong"/>
          <w:sz w:val="32"/>
          <w:szCs w:val="32"/>
          <w:spacing w:val="-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通信基站、各类通信管线、发射塔等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8"/>
        </w:rPr>
        <w:t>设</w:t>
      </w:r>
      <w:r>
        <w:rPr>
          <w:rFonts w:ascii="FangSong" w:hAnsi="FangSong" w:eastAsia="FangSong" w:cs="FangSong"/>
          <w:sz w:val="32"/>
          <w:szCs w:val="32"/>
          <w:spacing w:val="-17"/>
        </w:rPr>
        <w:t>施</w:t>
      </w:r>
      <w:r>
        <w:rPr>
          <w:rFonts w:ascii="FangSong" w:hAnsi="FangSong" w:eastAsia="FangSong" w:cs="FangSong"/>
          <w:sz w:val="32"/>
          <w:szCs w:val="32"/>
          <w:spacing w:val="-14"/>
        </w:rPr>
        <w:t>，由县工业和信息化局负责管理和督促维护。</w:t>
      </w:r>
    </w:p>
    <w:p>
      <w:pPr>
        <w:sectPr>
          <w:footerReference w:type="default" r:id="rId6"/>
          <w:pgSz w:w="11430" w:h="16160"/>
          <w:pgMar w:top="1373" w:right="1329" w:bottom="1642" w:left="1530" w:header="0" w:footer="1368" w:gutter="0"/>
        </w:sectPr>
        <w:rPr/>
      </w:pPr>
    </w:p>
    <w:p>
      <w:pPr>
        <w:spacing w:line="347" w:lineRule="auto"/>
        <w:rPr>
          <w:rFonts w:ascii="Arial"/>
          <w:sz w:val="21"/>
        </w:rPr>
      </w:pPr>
      <w:r/>
    </w:p>
    <w:p>
      <w:pPr>
        <w:spacing w:line="348" w:lineRule="auto"/>
        <w:rPr>
          <w:rFonts w:ascii="Arial"/>
          <w:sz w:val="21"/>
        </w:rPr>
      </w:pPr>
      <w:r/>
    </w:p>
    <w:p>
      <w:pPr>
        <w:ind w:left="20" w:firstLine="739"/>
        <w:spacing w:before="104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7"/>
        </w:rPr>
        <w:t>(</w:t>
      </w:r>
      <w:r>
        <w:rPr>
          <w:rFonts w:ascii="FangSong" w:hAnsi="FangSong" w:eastAsia="FangSong" w:cs="FangSong"/>
          <w:sz w:val="32"/>
          <w:szCs w:val="32"/>
          <w:spacing w:val="-22"/>
        </w:rPr>
        <w:t>十)城市消防设施：</w:t>
      </w:r>
      <w:r>
        <w:rPr>
          <w:rFonts w:ascii="FangSong" w:hAnsi="FangSong" w:eastAsia="FangSong" w:cs="FangSong"/>
          <w:sz w:val="32"/>
          <w:szCs w:val="32"/>
          <w:spacing w:val="-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市政消防水栓、小区消防水栓等设施，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8"/>
        </w:rPr>
        <w:t>由</w:t>
      </w:r>
      <w:r>
        <w:rPr>
          <w:rFonts w:ascii="FangSong" w:hAnsi="FangSong" w:eastAsia="FangSong" w:cs="FangSong"/>
          <w:sz w:val="32"/>
          <w:szCs w:val="32"/>
          <w:spacing w:val="-19"/>
        </w:rPr>
        <w:t>县消防救援大队负责督促小区对消防水栓进行管理和维护，市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政</w:t>
      </w:r>
      <w:r>
        <w:rPr>
          <w:rFonts w:ascii="FangSong" w:hAnsi="FangSong" w:eastAsia="FangSong" w:cs="FangSong"/>
          <w:sz w:val="32"/>
          <w:szCs w:val="32"/>
          <w:spacing w:val="-14"/>
        </w:rPr>
        <w:t>消防水栓损坏的由住房城乡建设局和县水务局共同管理维护。</w:t>
      </w:r>
    </w:p>
    <w:p>
      <w:pPr>
        <w:ind w:left="20" w:right="87" w:firstLine="744"/>
        <w:spacing w:before="2" w:line="3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5"/>
        </w:rPr>
        <w:t>(十一)城市治安设施：</w:t>
      </w:r>
      <w:r>
        <w:rPr>
          <w:rFonts w:ascii="FangSong" w:hAnsi="FangSong" w:eastAsia="FangSong" w:cs="FangSong"/>
          <w:sz w:val="32"/>
          <w:szCs w:val="32"/>
          <w:spacing w:val="-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天网工程视频监控杆及其附属管</w:t>
      </w:r>
      <w:r>
        <w:rPr>
          <w:rFonts w:ascii="FangSong" w:hAnsi="FangSong" w:eastAsia="FangSong" w:cs="FangSong"/>
          <w:sz w:val="32"/>
          <w:szCs w:val="32"/>
          <w:spacing w:val="-13"/>
        </w:rPr>
        <w:t>线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9"/>
        </w:rPr>
        <w:t>等</w:t>
      </w:r>
      <w:r>
        <w:rPr>
          <w:rFonts w:ascii="FangSong" w:hAnsi="FangSong" w:eastAsia="FangSong" w:cs="FangSong"/>
          <w:sz w:val="32"/>
          <w:szCs w:val="32"/>
          <w:spacing w:val="-15"/>
        </w:rPr>
        <w:t>设施，由县公安机关负责管理和督促维护。</w:t>
      </w:r>
    </w:p>
    <w:p>
      <w:pPr>
        <w:ind w:left="20" w:right="100" w:firstLine="739"/>
        <w:spacing w:before="3" w:line="3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1"/>
        </w:rPr>
        <w:t>(</w:t>
      </w:r>
      <w:r>
        <w:rPr>
          <w:rFonts w:ascii="FangSong" w:hAnsi="FangSong" w:eastAsia="FangSong" w:cs="FangSong"/>
          <w:sz w:val="32"/>
          <w:szCs w:val="32"/>
          <w:spacing w:val="-15"/>
        </w:rPr>
        <w:t>十二)城市交通设施：</w:t>
      </w:r>
      <w:r>
        <w:rPr>
          <w:rFonts w:ascii="FangSong" w:hAnsi="FangSong" w:eastAsia="FangSong" w:cs="FangSong"/>
          <w:sz w:val="32"/>
          <w:szCs w:val="32"/>
          <w:spacing w:val="-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客货运站等设施，由县交通运输局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9"/>
        </w:rPr>
        <w:t>负</w:t>
      </w:r>
      <w:r>
        <w:rPr>
          <w:rFonts w:ascii="FangSong" w:hAnsi="FangSong" w:eastAsia="FangSong" w:cs="FangSong"/>
          <w:sz w:val="32"/>
          <w:szCs w:val="32"/>
          <w:spacing w:val="-17"/>
        </w:rPr>
        <w:t>责管理和督促维护。</w:t>
      </w:r>
    </w:p>
    <w:p>
      <w:pPr>
        <w:ind w:right="116" w:firstLine="759"/>
        <w:spacing w:before="3" w:line="3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0"/>
        </w:rPr>
        <w:t>(</w:t>
      </w:r>
      <w:r>
        <w:rPr>
          <w:rFonts w:ascii="FangSong" w:hAnsi="FangSong" w:eastAsia="FangSong" w:cs="FangSong"/>
          <w:sz w:val="32"/>
          <w:szCs w:val="32"/>
          <w:spacing w:val="-22"/>
        </w:rPr>
        <w:t>十</w:t>
      </w:r>
      <w:r>
        <w:rPr>
          <w:rFonts w:ascii="FangSong" w:hAnsi="FangSong" w:eastAsia="FangSong" w:cs="FangSong"/>
          <w:sz w:val="32"/>
          <w:szCs w:val="32"/>
          <w:spacing w:val="-15"/>
        </w:rPr>
        <w:t>三)城市市政其他设施：</w:t>
      </w:r>
      <w:r>
        <w:rPr>
          <w:rFonts w:ascii="FangSong" w:hAnsi="FangSong" w:eastAsia="FangSong" w:cs="FangSong"/>
          <w:sz w:val="32"/>
          <w:szCs w:val="32"/>
          <w:spacing w:val="-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公共广场、城市公园、城市商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2"/>
        </w:rPr>
        <w:t>业</w:t>
      </w:r>
      <w:r>
        <w:rPr>
          <w:rFonts w:ascii="FangSong" w:hAnsi="FangSong" w:eastAsia="FangSong" w:cs="FangSong"/>
          <w:sz w:val="32"/>
          <w:szCs w:val="32"/>
          <w:spacing w:val="-23"/>
        </w:rPr>
        <w:t>街</w:t>
      </w:r>
      <w:r>
        <w:rPr>
          <w:rFonts w:ascii="FangSong" w:hAnsi="FangSong" w:eastAsia="FangSong" w:cs="FangSong"/>
          <w:sz w:val="32"/>
          <w:szCs w:val="32"/>
          <w:spacing w:val="-16"/>
        </w:rPr>
        <w:t>、公共停车场等设施，由县住房和城乡建设局负责管理和督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促</w:t>
      </w:r>
      <w:r>
        <w:rPr>
          <w:rFonts w:ascii="FangSong" w:hAnsi="FangSong" w:eastAsia="FangSong" w:cs="FangSong"/>
          <w:sz w:val="32"/>
          <w:szCs w:val="32"/>
          <w:spacing w:val="-11"/>
        </w:rPr>
        <w:t>维护。</w:t>
      </w:r>
    </w:p>
    <w:p>
      <w:pPr>
        <w:ind w:left="20" w:right="112" w:firstLine="624"/>
        <w:spacing w:before="2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第三条</w:t>
      </w:r>
      <w:r>
        <w:rPr>
          <w:rFonts w:ascii="FangSong" w:hAnsi="FangSong" w:eastAsia="FangSong" w:cs="FangSong"/>
          <w:sz w:val="32"/>
          <w:szCs w:val="32"/>
          <w:spacing w:val="-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城市市政公用设施建设实行归口管理，由对应职</w:t>
      </w:r>
      <w:r>
        <w:rPr>
          <w:rFonts w:ascii="FangSong" w:hAnsi="FangSong" w:eastAsia="FangSong" w:cs="FangSong"/>
          <w:sz w:val="32"/>
          <w:szCs w:val="32"/>
          <w:spacing w:val="-8"/>
        </w:rPr>
        <w:t>能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的</w:t>
      </w:r>
      <w:r>
        <w:rPr>
          <w:rFonts w:ascii="FangSong" w:hAnsi="FangSong" w:eastAsia="FangSong" w:cs="FangSong"/>
          <w:sz w:val="32"/>
          <w:szCs w:val="32"/>
          <w:spacing w:val="-9"/>
        </w:rPr>
        <w:t>管</w:t>
      </w:r>
      <w:r>
        <w:rPr>
          <w:rFonts w:ascii="FangSong" w:hAnsi="FangSong" w:eastAsia="FangSong" w:cs="FangSong"/>
          <w:sz w:val="32"/>
          <w:szCs w:val="32"/>
          <w:spacing w:val="-6"/>
        </w:rPr>
        <w:t>理部门负责参与城市市政公用设施工程建设过程监督和验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4"/>
        </w:rPr>
        <w:t>收</w:t>
      </w:r>
      <w:r>
        <w:rPr>
          <w:rFonts w:ascii="FangSong" w:hAnsi="FangSong" w:eastAsia="FangSong" w:cs="FangSong"/>
          <w:sz w:val="32"/>
          <w:szCs w:val="32"/>
          <w:spacing w:val="-20"/>
        </w:rPr>
        <w:t>。</w:t>
      </w:r>
      <w:r>
        <w:rPr>
          <w:rFonts w:ascii="FangSong" w:hAnsi="FangSong" w:eastAsia="FangSong" w:cs="FangSong"/>
          <w:sz w:val="32"/>
          <w:szCs w:val="32"/>
          <w:spacing w:val="-17"/>
        </w:rPr>
        <w:t>包括规划设计过程中提出行业部门意见、督促实施单位按图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4"/>
        </w:rPr>
        <w:t>施</w:t>
      </w:r>
      <w:r>
        <w:rPr>
          <w:rFonts w:ascii="FangSong" w:hAnsi="FangSong" w:eastAsia="FangSong" w:cs="FangSong"/>
          <w:sz w:val="32"/>
          <w:szCs w:val="32"/>
          <w:spacing w:val="-15"/>
        </w:rPr>
        <w:t>工、不得降低标准完成验收等。</w:t>
      </w:r>
    </w:p>
    <w:p>
      <w:pPr>
        <w:ind w:left="20" w:right="39" w:firstLine="624"/>
        <w:spacing w:before="3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第</w:t>
      </w: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四条</w:t>
      </w:r>
      <w:r>
        <w:rPr>
          <w:rFonts w:ascii="FangSong" w:hAnsi="FangSong" w:eastAsia="FangSong" w:cs="FangSong"/>
          <w:sz w:val="32"/>
          <w:szCs w:val="32"/>
          <w:spacing w:val="-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本《细则》所包含的城市市政公用设施建设单位，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4"/>
        </w:rPr>
        <w:t>在</w:t>
      </w:r>
      <w:r>
        <w:rPr>
          <w:rFonts w:ascii="FangSong" w:hAnsi="FangSong" w:eastAsia="FangSong" w:cs="FangSong"/>
          <w:sz w:val="32"/>
          <w:szCs w:val="32"/>
          <w:spacing w:val="-18"/>
        </w:rPr>
        <w:t>市</w:t>
      </w:r>
      <w:r>
        <w:rPr>
          <w:rFonts w:ascii="FangSong" w:hAnsi="FangSong" w:eastAsia="FangSong" w:cs="FangSong"/>
          <w:sz w:val="32"/>
          <w:szCs w:val="32"/>
          <w:spacing w:val="-17"/>
        </w:rPr>
        <w:t>政工程验收合格后3</w:t>
      </w:r>
      <w:r>
        <w:rPr>
          <w:rFonts w:ascii="FangSong" w:hAnsi="FangSong" w:eastAsia="FangSong" w:cs="FangSong"/>
          <w:sz w:val="32"/>
          <w:szCs w:val="32"/>
          <w:spacing w:val="-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个月内，将建设工程所涉及的各类城市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1"/>
        </w:rPr>
        <w:t>市</w:t>
      </w:r>
      <w:r>
        <w:rPr>
          <w:rFonts w:ascii="FangSong" w:hAnsi="FangSong" w:eastAsia="FangSong" w:cs="FangSong"/>
          <w:sz w:val="32"/>
          <w:szCs w:val="32"/>
          <w:spacing w:val="-18"/>
        </w:rPr>
        <w:t>政公用设施建设验收资料完整移交相应管理单位备案。资料包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8"/>
        </w:rPr>
        <w:t>含</w:t>
      </w:r>
      <w:r>
        <w:rPr>
          <w:rFonts w:ascii="FangSong" w:hAnsi="FangSong" w:eastAsia="FangSong" w:cs="FangSong"/>
          <w:sz w:val="32"/>
          <w:szCs w:val="32"/>
          <w:spacing w:val="-19"/>
        </w:rPr>
        <w:t>施</w:t>
      </w:r>
      <w:r>
        <w:rPr>
          <w:rFonts w:ascii="FangSong" w:hAnsi="FangSong" w:eastAsia="FangSong" w:cs="FangSong"/>
          <w:sz w:val="32"/>
          <w:szCs w:val="32"/>
          <w:spacing w:val="-14"/>
        </w:rPr>
        <w:t>工竣工图纸、各参加部门验收合格意见等相关资料及实物、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0"/>
        </w:rPr>
        <w:t>实</w:t>
      </w:r>
      <w:r>
        <w:rPr>
          <w:rFonts w:ascii="FangSong" w:hAnsi="FangSong" w:eastAsia="FangSong" w:cs="FangSong"/>
          <w:sz w:val="32"/>
          <w:szCs w:val="32"/>
          <w:spacing w:val="-17"/>
        </w:rPr>
        <w:t>体移交清单。管理单位在移交完成后开始组织后续管理、运行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0"/>
        </w:rPr>
        <w:t>和</w:t>
      </w:r>
      <w:r>
        <w:rPr>
          <w:rFonts w:ascii="FangSong" w:hAnsi="FangSong" w:eastAsia="FangSong" w:cs="FangSong"/>
          <w:sz w:val="32"/>
          <w:szCs w:val="32"/>
          <w:spacing w:val="-17"/>
        </w:rPr>
        <w:t>维护工作。在市政工程质量保修期内的由各对应管理部门督促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9"/>
        </w:rPr>
        <w:t>建</w:t>
      </w:r>
      <w:r>
        <w:rPr>
          <w:rFonts w:ascii="FangSong" w:hAnsi="FangSong" w:eastAsia="FangSong" w:cs="FangSong"/>
          <w:sz w:val="32"/>
          <w:szCs w:val="32"/>
          <w:spacing w:val="-15"/>
        </w:rPr>
        <w:t>设单位履行合同约定的保修义务。</w:t>
      </w:r>
    </w:p>
    <w:p>
      <w:pPr>
        <w:ind w:left="644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22"/>
        </w:rPr>
        <w:t>第</w:t>
      </w: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3"/>
        </w:rPr>
        <w:t>五</w:t>
      </w: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1"/>
        </w:rPr>
        <w:t>条</w:t>
      </w:r>
      <w:r>
        <w:rPr>
          <w:rFonts w:ascii="FangSong" w:hAnsi="FangSong" w:eastAsia="FangSong" w:cs="FangSong"/>
          <w:sz w:val="32"/>
          <w:szCs w:val="32"/>
          <w:spacing w:val="-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工程整体未完工，但部分市政公用设施达到验收合</w:t>
      </w:r>
    </w:p>
    <w:p>
      <w:pPr>
        <w:sectPr>
          <w:footerReference w:type="default" r:id="rId7"/>
          <w:pgSz w:w="11430" w:h="16160"/>
          <w:pgMar w:top="1373" w:right="1310" w:bottom="1641" w:left="1510" w:header="0" w:footer="1275" w:gutter="0"/>
        </w:sectPr>
        <w:rPr/>
      </w:pPr>
    </w:p>
    <w:p>
      <w:pPr>
        <w:spacing w:line="349" w:lineRule="auto"/>
        <w:rPr>
          <w:rFonts w:ascii="Arial"/>
          <w:sz w:val="21"/>
        </w:rPr>
      </w:pPr>
      <w:r/>
    </w:p>
    <w:p>
      <w:pPr>
        <w:spacing w:line="349" w:lineRule="auto"/>
        <w:rPr>
          <w:rFonts w:ascii="Arial"/>
          <w:sz w:val="21"/>
        </w:rPr>
      </w:pPr>
      <w:r/>
    </w:p>
    <w:p>
      <w:pPr>
        <w:ind w:right="88"/>
        <w:spacing w:before="104" w:line="3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格条件的，可向管理单位申请移交已验收合格部分;未验收合</w:t>
      </w:r>
      <w:r>
        <w:rPr>
          <w:rFonts w:ascii="FangSong" w:hAnsi="FangSong" w:eastAsia="FangSong" w:cs="FangSong"/>
          <w:sz w:val="32"/>
          <w:szCs w:val="32"/>
          <w:spacing w:val="-7"/>
        </w:rPr>
        <w:t>格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2"/>
        </w:rPr>
        <w:t>或</w:t>
      </w:r>
      <w:r>
        <w:rPr>
          <w:rFonts w:ascii="FangSong" w:hAnsi="FangSong" w:eastAsia="FangSong" w:cs="FangSong"/>
          <w:sz w:val="32"/>
          <w:szCs w:val="32"/>
          <w:spacing w:val="-21"/>
        </w:rPr>
        <w:t>验</w:t>
      </w:r>
      <w:r>
        <w:rPr>
          <w:rFonts w:ascii="FangSong" w:hAnsi="FangSong" w:eastAsia="FangSong" w:cs="FangSong"/>
          <w:sz w:val="32"/>
          <w:szCs w:val="32"/>
          <w:spacing w:val="-16"/>
        </w:rPr>
        <w:t>收合格后未在规定时限内移交的，由对应的管理单位督促建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0"/>
        </w:rPr>
        <w:t>设</w:t>
      </w:r>
      <w:r>
        <w:rPr>
          <w:rFonts w:ascii="FangSong" w:hAnsi="FangSong" w:eastAsia="FangSong" w:cs="FangSong"/>
          <w:sz w:val="32"/>
          <w:szCs w:val="32"/>
          <w:spacing w:val="-18"/>
        </w:rPr>
        <w:t>单</w:t>
      </w:r>
      <w:r>
        <w:rPr>
          <w:rFonts w:ascii="FangSong" w:hAnsi="FangSong" w:eastAsia="FangSong" w:cs="FangSong"/>
          <w:sz w:val="32"/>
          <w:szCs w:val="32"/>
          <w:spacing w:val="-10"/>
        </w:rPr>
        <w:t>位进行管理和维护，直至移交备案为止。对2010</w:t>
      </w:r>
      <w:r>
        <w:rPr>
          <w:rFonts w:ascii="FangSong" w:hAnsi="FangSong" w:eastAsia="FangSong" w:cs="FangSong"/>
          <w:sz w:val="32"/>
          <w:szCs w:val="32"/>
          <w:spacing w:val="-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年前已投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入</w:t>
      </w:r>
      <w:r>
        <w:rPr>
          <w:rFonts w:ascii="FangSong" w:hAnsi="FangSong" w:eastAsia="FangSong" w:cs="FangSong"/>
          <w:sz w:val="32"/>
          <w:szCs w:val="32"/>
          <w:spacing w:val="-17"/>
        </w:rPr>
        <w:t>使</w:t>
      </w:r>
      <w:r>
        <w:rPr>
          <w:rFonts w:ascii="FangSong" w:hAnsi="FangSong" w:eastAsia="FangSong" w:cs="FangSong"/>
          <w:sz w:val="32"/>
          <w:szCs w:val="32"/>
          <w:spacing w:val="-11"/>
        </w:rPr>
        <w:t>用多年的及2010</w:t>
      </w:r>
      <w:r>
        <w:rPr>
          <w:rFonts w:ascii="FangSong" w:hAnsi="FangSong" w:eastAsia="FangSong" w:cs="FangSong"/>
          <w:sz w:val="32"/>
          <w:szCs w:val="32"/>
          <w:spacing w:val="-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年后确已完成验收但损坏的，由对应的管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9"/>
        </w:rPr>
        <w:t>理</w:t>
      </w:r>
      <w:r>
        <w:rPr>
          <w:rFonts w:ascii="FangSong" w:hAnsi="FangSong" w:eastAsia="FangSong" w:cs="FangSong"/>
          <w:sz w:val="32"/>
          <w:szCs w:val="32"/>
          <w:spacing w:val="-15"/>
        </w:rPr>
        <w:t>单位进行梳理并直接纳入管理和维护。</w:t>
      </w:r>
    </w:p>
    <w:p>
      <w:pPr>
        <w:ind w:right="109" w:firstLine="604"/>
        <w:spacing w:before="1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第</w:t>
      </w: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8"/>
        </w:rPr>
        <w:t>六</w:t>
      </w: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条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6"/>
        </w:rPr>
        <w:t>管理单位应配合县住房和城乡建设局做好各类市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4"/>
        </w:rPr>
        <w:t>政</w:t>
      </w:r>
      <w:r>
        <w:rPr>
          <w:rFonts w:ascii="FangSong" w:hAnsi="FangSong" w:eastAsia="FangSong" w:cs="FangSong"/>
          <w:sz w:val="32"/>
          <w:szCs w:val="32"/>
          <w:spacing w:val="-22"/>
        </w:rPr>
        <w:t>公用设施普查录入工作，形成“城市市政公用设施一张网”,进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0"/>
        </w:rPr>
        <w:t>而</w:t>
      </w:r>
      <w:r>
        <w:rPr>
          <w:rFonts w:ascii="FangSong" w:hAnsi="FangSong" w:eastAsia="FangSong" w:cs="FangSong"/>
          <w:sz w:val="32"/>
          <w:szCs w:val="32"/>
          <w:spacing w:val="-19"/>
        </w:rPr>
        <w:t>不</w:t>
      </w:r>
      <w:r>
        <w:rPr>
          <w:rFonts w:ascii="FangSong" w:hAnsi="FangSong" w:eastAsia="FangSong" w:cs="FangSong"/>
          <w:sz w:val="32"/>
          <w:szCs w:val="32"/>
          <w:spacing w:val="-15"/>
        </w:rPr>
        <w:t>断提升城市市政公用设施建设管理水平和城市品位。</w:t>
      </w:r>
    </w:p>
    <w:p>
      <w:pPr>
        <w:ind w:firstLine="604"/>
        <w:spacing w:before="4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7"/>
        </w:rPr>
        <w:t>第七条</w:t>
      </w:r>
      <w:r>
        <w:rPr>
          <w:rFonts w:ascii="FangSong" w:hAnsi="FangSong" w:eastAsia="FangSong" w:cs="FangSong"/>
          <w:sz w:val="32"/>
          <w:szCs w:val="32"/>
          <w:spacing w:val="-17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7"/>
        </w:rPr>
        <w:t>为保障市政公用设施完好、正常投入使用，明确</w:t>
      </w:r>
      <w:r>
        <w:rPr>
          <w:rFonts w:ascii="FangSong" w:hAnsi="FangSong" w:eastAsia="FangSong" w:cs="FangSong"/>
          <w:sz w:val="32"/>
          <w:szCs w:val="32"/>
          <w:spacing w:val="-14"/>
        </w:rPr>
        <w:t>城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4"/>
        </w:rPr>
        <w:t>市</w:t>
      </w:r>
      <w:r>
        <w:rPr>
          <w:rFonts w:ascii="FangSong" w:hAnsi="FangSong" w:eastAsia="FangSong" w:cs="FangSong"/>
          <w:sz w:val="32"/>
          <w:szCs w:val="32"/>
          <w:spacing w:val="-18"/>
        </w:rPr>
        <w:t>建设审批流程，确保城市市政公用设施建设有序。各申请城市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市</w:t>
      </w:r>
      <w:r>
        <w:rPr>
          <w:rFonts w:ascii="FangSong" w:hAnsi="FangSong" w:eastAsia="FangSong" w:cs="FangSong"/>
          <w:sz w:val="32"/>
          <w:szCs w:val="32"/>
          <w:spacing w:val="-9"/>
        </w:rPr>
        <w:t>政</w:t>
      </w:r>
      <w:r>
        <w:rPr>
          <w:rFonts w:ascii="FangSong" w:hAnsi="FangSong" w:eastAsia="FangSong" w:cs="FangSong"/>
          <w:sz w:val="32"/>
          <w:szCs w:val="32"/>
          <w:spacing w:val="-6"/>
        </w:rPr>
        <w:t>公用设施建设主体应在施工前到县住房和城乡建设局审批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建设手续(填报《城市市政公用设施建设审批表》),涉及地下</w:t>
      </w:r>
      <w:r>
        <w:rPr>
          <w:rFonts w:ascii="FangSong" w:hAnsi="FangSong" w:eastAsia="FangSong" w:cs="FangSong"/>
          <w:sz w:val="32"/>
          <w:szCs w:val="32"/>
          <w:spacing w:val="-11"/>
        </w:rPr>
        <w:t>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线的，需提供管道(管线)的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CA</w:t>
      </w: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D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图并录入地下管网普查系统。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2"/>
        </w:rPr>
        <w:t>县</w:t>
      </w:r>
      <w:r>
        <w:rPr>
          <w:rFonts w:ascii="FangSong" w:hAnsi="FangSong" w:eastAsia="FangSong" w:cs="FangSong"/>
          <w:sz w:val="32"/>
          <w:szCs w:val="32"/>
          <w:spacing w:val="-19"/>
        </w:rPr>
        <w:t>住</w:t>
      </w:r>
      <w:r>
        <w:rPr>
          <w:rFonts w:ascii="FangSong" w:hAnsi="FangSong" w:eastAsia="FangSong" w:cs="FangSong"/>
          <w:sz w:val="32"/>
          <w:szCs w:val="32"/>
          <w:spacing w:val="-16"/>
        </w:rPr>
        <w:t>房和城乡建设局应在2</w:t>
      </w:r>
      <w:r>
        <w:rPr>
          <w:rFonts w:ascii="FangSong" w:hAnsi="FangSong" w:eastAsia="FangSong" w:cs="FangSong"/>
          <w:sz w:val="32"/>
          <w:szCs w:val="32"/>
          <w:spacing w:val="-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个工作日内完成道路开挖审批，同步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8"/>
        </w:rPr>
        <w:t>抄</w:t>
      </w:r>
      <w:r>
        <w:rPr>
          <w:rFonts w:ascii="FangSong" w:hAnsi="FangSong" w:eastAsia="FangSong" w:cs="FangSong"/>
          <w:sz w:val="32"/>
          <w:szCs w:val="32"/>
          <w:spacing w:val="-18"/>
        </w:rPr>
        <w:t>报</w:t>
      </w:r>
      <w:r>
        <w:rPr>
          <w:rFonts w:ascii="FangSong" w:hAnsi="FangSong" w:eastAsia="FangSong" w:cs="FangSong"/>
          <w:sz w:val="32"/>
          <w:szCs w:val="32"/>
          <w:spacing w:val="-14"/>
        </w:rPr>
        <w:t>县综合行政执法局备案。涉及开挖过程中需道路交通管制、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开</w:t>
      </w:r>
      <w:r>
        <w:rPr>
          <w:rFonts w:ascii="FangSong" w:hAnsi="FangSong" w:eastAsia="FangSong" w:cs="FangSong"/>
          <w:sz w:val="32"/>
          <w:szCs w:val="32"/>
          <w:spacing w:val="-11"/>
        </w:rPr>
        <w:t>挖距离燃气管道1.5米内的需由申请主体向县公安局交通警察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大队、管道天然气特许经营企业书面征求意见。</w:t>
      </w:r>
    </w:p>
    <w:p>
      <w:pPr>
        <w:ind w:right="94" w:firstLine="604"/>
        <w:spacing w:before="2" w:line="33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32"/>
        </w:rPr>
        <w:t>第</w:t>
      </w: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8"/>
        </w:rPr>
        <w:t>八</w:t>
      </w: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6"/>
        </w:rPr>
        <w:t>条</w:t>
      </w:r>
      <w:r>
        <w:rPr>
          <w:rFonts w:ascii="FangSong" w:hAnsi="FangSong" w:eastAsia="FangSong" w:cs="FangSong"/>
          <w:sz w:val="32"/>
          <w:szCs w:val="32"/>
          <w:spacing w:val="-16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6"/>
        </w:rPr>
        <w:t>主管部门牵头会同相关部门开展巡查，发现未通过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建设审批报备的，移交县综合行政执法局予以行政处罚，涉及</w:t>
      </w:r>
      <w:r>
        <w:rPr>
          <w:rFonts w:ascii="FangSong" w:hAnsi="FangSong" w:eastAsia="FangSong" w:cs="FangSong"/>
          <w:sz w:val="32"/>
          <w:szCs w:val="32"/>
          <w:spacing w:val="-16"/>
        </w:rPr>
        <w:t>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事</w:t>
      </w:r>
      <w:r>
        <w:rPr>
          <w:rFonts w:ascii="FangSong" w:hAnsi="FangSong" w:eastAsia="FangSong" w:cs="FangSong"/>
          <w:sz w:val="32"/>
          <w:szCs w:val="32"/>
          <w:spacing w:val="-17"/>
        </w:rPr>
        <w:t>立即移交县公安机关处理。</w:t>
      </w:r>
    </w:p>
    <w:p>
      <w:pPr>
        <w:sectPr>
          <w:footerReference w:type="default" r:id="rId8"/>
          <w:pgSz w:w="11430" w:h="16160"/>
          <w:pgMar w:top="1373" w:right="1309" w:bottom="1644" w:left="1539" w:header="0" w:footer="1275" w:gutter="0"/>
        </w:sectPr>
        <w:rPr/>
      </w:pPr>
    </w:p>
    <w:p>
      <w:pPr>
        <w:spacing w:line="347" w:lineRule="auto"/>
        <w:rPr>
          <w:rFonts w:ascii="Arial"/>
          <w:sz w:val="21"/>
        </w:rPr>
      </w:pPr>
      <w:r/>
    </w:p>
    <w:p>
      <w:pPr>
        <w:spacing w:line="348" w:lineRule="auto"/>
        <w:rPr>
          <w:rFonts w:ascii="Arial"/>
          <w:sz w:val="21"/>
        </w:rPr>
      </w:pPr>
      <w:r/>
    </w:p>
    <w:p>
      <w:pPr>
        <w:ind w:right="11" w:firstLine="624"/>
        <w:spacing w:before="104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32"/>
        </w:rPr>
        <w:t>第</w:t>
      </w: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22"/>
        </w:rPr>
        <w:t>九</w:t>
      </w: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6"/>
        </w:rPr>
        <w:t>条</w:t>
      </w:r>
      <w:r>
        <w:rPr>
          <w:rFonts w:ascii="FangSong" w:hAnsi="FangSong" w:eastAsia="FangSong" w:cs="FangSong"/>
          <w:sz w:val="32"/>
          <w:szCs w:val="32"/>
          <w:spacing w:val="-16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6"/>
        </w:rPr>
        <w:t>因紧急抢修其他市政公用设施，需紧急开挖城市道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1"/>
        </w:rPr>
        <w:t>路</w:t>
      </w:r>
      <w:r>
        <w:rPr>
          <w:rFonts w:ascii="FangSong" w:hAnsi="FangSong" w:eastAsia="FangSong" w:cs="FangSong"/>
          <w:sz w:val="32"/>
          <w:szCs w:val="32"/>
          <w:spacing w:val="-17"/>
        </w:rPr>
        <w:t>的，抢修单位应及时向县住房和城乡建设局和县综合行政执法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局</w:t>
      </w:r>
      <w:r>
        <w:rPr>
          <w:rFonts w:ascii="FangSong" w:hAnsi="FangSong" w:eastAsia="FangSong" w:cs="FangSong"/>
          <w:sz w:val="32"/>
          <w:szCs w:val="32"/>
          <w:spacing w:val="-14"/>
        </w:rPr>
        <w:t>书面报告，并在开挖3</w:t>
      </w:r>
      <w:r>
        <w:rPr>
          <w:rFonts w:ascii="FangSong" w:hAnsi="FangSong" w:eastAsia="FangSong" w:cs="FangSong"/>
          <w:sz w:val="32"/>
          <w:szCs w:val="32"/>
          <w:spacing w:val="-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日内按照规定补办手续。</w:t>
      </w:r>
    </w:p>
    <w:p>
      <w:pPr>
        <w:ind w:right="6" w:firstLine="624"/>
        <w:spacing w:before="2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32"/>
        </w:rPr>
        <w:t>第</w:t>
      </w: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7"/>
        </w:rPr>
        <w:t>十</w:t>
      </w: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6"/>
        </w:rPr>
        <w:t>条</w:t>
      </w:r>
      <w:r>
        <w:rPr>
          <w:rFonts w:ascii="FangSong" w:hAnsi="FangSong" w:eastAsia="FangSong" w:cs="FangSong"/>
          <w:sz w:val="32"/>
          <w:szCs w:val="32"/>
          <w:spacing w:val="-16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6"/>
        </w:rPr>
        <w:t>道路开挖审批根据《贵州省城市道路挖掘及设施损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坏收费标</w:t>
      </w:r>
      <w:r>
        <w:rPr>
          <w:rFonts w:ascii="FangSong" w:hAnsi="FangSong" w:eastAsia="FangSong" w:cs="FangSong"/>
          <w:sz w:val="32"/>
          <w:szCs w:val="32"/>
          <w:spacing w:val="-7"/>
        </w:rPr>
        <w:t>准</w:t>
      </w:r>
      <w:r>
        <w:rPr>
          <w:rFonts w:ascii="FangSong" w:hAnsi="FangSong" w:eastAsia="FangSong" w:cs="FangSong"/>
          <w:sz w:val="32"/>
          <w:szCs w:val="32"/>
          <w:spacing w:val="-5"/>
        </w:rPr>
        <w:t>》(见附件1—1)收取质保金，在项目竣工后，应恢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4"/>
        </w:rPr>
        <w:t>复</w:t>
      </w:r>
      <w:r>
        <w:rPr>
          <w:rFonts w:ascii="FangSong" w:hAnsi="FangSong" w:eastAsia="FangSong" w:cs="FangSong"/>
          <w:sz w:val="32"/>
          <w:szCs w:val="32"/>
          <w:spacing w:val="-21"/>
        </w:rPr>
        <w:t>原</w:t>
      </w:r>
      <w:r>
        <w:rPr>
          <w:rFonts w:ascii="FangSong" w:hAnsi="FangSong" w:eastAsia="FangSong" w:cs="FangSong"/>
          <w:sz w:val="32"/>
          <w:szCs w:val="32"/>
          <w:spacing w:val="-17"/>
        </w:rPr>
        <w:t>有市政公用设施并请管理单位进行验收，若验收不合格，管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0"/>
        </w:rPr>
        <w:t>理</w:t>
      </w:r>
      <w:r>
        <w:rPr>
          <w:rFonts w:ascii="FangSong" w:hAnsi="FangSong" w:eastAsia="FangSong" w:cs="FangSong"/>
          <w:sz w:val="32"/>
          <w:szCs w:val="32"/>
          <w:spacing w:val="-17"/>
        </w:rPr>
        <w:t>单位需督促施工单位进行修复，若施工单位拒不修复，管理单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7"/>
        </w:rPr>
        <w:t>位</w:t>
      </w:r>
      <w:r>
        <w:rPr>
          <w:rFonts w:ascii="FangSong" w:hAnsi="FangSong" w:eastAsia="FangSong" w:cs="FangSong"/>
          <w:sz w:val="32"/>
          <w:szCs w:val="32"/>
          <w:spacing w:val="-14"/>
        </w:rPr>
        <w:t>将启用质保金进行市政公用设施维修。</w:t>
      </w:r>
    </w:p>
    <w:p>
      <w:pPr>
        <w:ind w:left="624"/>
        <w:spacing w:line="565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  <w:position w:val="17"/>
        </w:rPr>
        <w:t>第十一条</w:t>
      </w:r>
      <w:r>
        <w:rPr>
          <w:rFonts w:ascii="FangSong" w:hAnsi="FangSong" w:eastAsia="FangSong" w:cs="FangSong"/>
          <w:sz w:val="32"/>
          <w:szCs w:val="32"/>
          <w:spacing w:val="-1"/>
          <w:position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  <w:position w:val="17"/>
        </w:rPr>
        <w:t>若人为损坏</w:t>
      </w:r>
      <w:r>
        <w:rPr>
          <w:rFonts w:ascii="FangSong" w:hAnsi="FangSong" w:eastAsia="FangSong" w:cs="FangSong"/>
          <w:sz w:val="32"/>
          <w:szCs w:val="32"/>
          <w:position w:val="17"/>
        </w:rPr>
        <w:t>市政公用设施，交由县公安机关查</w:t>
      </w:r>
    </w:p>
    <w:p>
      <w:pPr>
        <w:spacing w:before="1" w:line="22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处</w:t>
      </w:r>
      <w:r>
        <w:rPr>
          <w:rFonts w:ascii="FangSong" w:hAnsi="FangSong" w:eastAsia="FangSong" w:cs="FangSong"/>
          <w:sz w:val="32"/>
          <w:szCs w:val="32"/>
          <w:spacing w:val="-16"/>
        </w:rPr>
        <w:t>。</w:t>
      </w:r>
    </w:p>
    <w:p>
      <w:pPr>
        <w:ind w:right="11" w:firstLine="624"/>
        <w:spacing w:before="140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第</w:t>
      </w: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十</w:t>
      </w: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二条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6"/>
        </w:rPr>
        <w:t>对应管理部门应结合实际，在每年11月底前制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1"/>
        </w:rPr>
        <w:t>定</w:t>
      </w:r>
      <w:r>
        <w:rPr>
          <w:rFonts w:ascii="FangSong" w:hAnsi="FangSong" w:eastAsia="FangSong" w:cs="FangSong"/>
          <w:sz w:val="32"/>
          <w:szCs w:val="32"/>
          <w:spacing w:val="-21"/>
        </w:rPr>
        <w:t>年度市政基础设施维修计划，并申报县财政预算。比如：</w:t>
      </w:r>
      <w:r>
        <w:rPr>
          <w:rFonts w:ascii="FangSong" w:hAnsi="FangSong" w:eastAsia="FangSong" w:cs="FangSong"/>
          <w:sz w:val="32"/>
          <w:szCs w:val="32"/>
          <w:spacing w:val="-2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1"/>
        </w:rPr>
        <w:t>县住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房和城乡建设局</w:t>
      </w:r>
      <w:r>
        <w:rPr>
          <w:rFonts w:ascii="FangSong" w:hAnsi="FangSong" w:eastAsia="FangSong" w:cs="FangSong"/>
          <w:sz w:val="32"/>
          <w:szCs w:val="32"/>
        </w:rPr>
        <w:t>在2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月至3月(雨季来临前)就雨污管网一年开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5"/>
        </w:rPr>
        <w:t>展</w:t>
      </w:r>
      <w:r>
        <w:rPr>
          <w:rFonts w:ascii="FangSong" w:hAnsi="FangSong" w:eastAsia="FangSong" w:cs="FangSong"/>
          <w:sz w:val="32"/>
          <w:szCs w:val="32"/>
          <w:spacing w:val="-17"/>
        </w:rPr>
        <w:t>一次疏通清理，清理管网长度，所需费用等。燃气设施由燃气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企</w:t>
      </w:r>
      <w:r>
        <w:rPr>
          <w:rFonts w:ascii="FangSong" w:hAnsi="FangSong" w:eastAsia="FangSong" w:cs="FangSong"/>
          <w:sz w:val="32"/>
          <w:szCs w:val="32"/>
          <w:spacing w:val="-16"/>
        </w:rPr>
        <w:t>业自行开展维护管理。</w:t>
      </w:r>
    </w:p>
    <w:p>
      <w:pPr>
        <w:ind w:firstLine="624"/>
        <w:spacing w:before="3" w:line="3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26"/>
        </w:rPr>
        <w:t>第</w:t>
      </w: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6"/>
        </w:rPr>
        <w:t>十三条</w:t>
      </w:r>
      <w:r>
        <w:rPr>
          <w:rFonts w:ascii="FangSong" w:hAnsi="FangSong" w:eastAsia="FangSong" w:cs="FangSong"/>
          <w:sz w:val="32"/>
          <w:szCs w:val="32"/>
          <w:spacing w:val="-16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6"/>
        </w:rPr>
        <w:t>公共停车场、大中型商场、酒店餐饮、文化娱乐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等场所应当将停车信息纳入城市管理综合信息系统。停车场设</w:t>
      </w:r>
      <w:r>
        <w:rPr>
          <w:rFonts w:ascii="FangSong" w:hAnsi="FangSong" w:eastAsia="FangSong" w:cs="FangSong"/>
          <w:sz w:val="32"/>
          <w:szCs w:val="32"/>
          <w:spacing w:val="-14"/>
        </w:rPr>
        <w:t>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停</w:t>
      </w:r>
      <w:r>
        <w:rPr>
          <w:rFonts w:ascii="FangSong" w:hAnsi="FangSong" w:eastAsia="FangSong" w:cs="FangSong"/>
          <w:sz w:val="32"/>
          <w:szCs w:val="32"/>
          <w:spacing w:val="-6"/>
        </w:rPr>
        <w:t>车档杆装置的新建工程项目，必须满足贵州省大数据录入要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8"/>
        </w:rPr>
        <w:t>求</w:t>
      </w:r>
      <w:r>
        <w:rPr>
          <w:rFonts w:ascii="FangSong" w:hAnsi="FangSong" w:eastAsia="FangSong" w:cs="FangSong"/>
          <w:sz w:val="32"/>
          <w:szCs w:val="32"/>
          <w:spacing w:val="-17"/>
        </w:rPr>
        <w:t>，系统应与大数据数字中台相匹配。是否录入数字中台停车场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3"/>
        </w:rPr>
        <w:t>场</w:t>
      </w:r>
      <w:r>
        <w:rPr>
          <w:rFonts w:ascii="FangSong" w:hAnsi="FangSong" w:eastAsia="FangSong" w:cs="FangSong"/>
          <w:sz w:val="32"/>
          <w:szCs w:val="32"/>
          <w:spacing w:val="-17"/>
        </w:rPr>
        <w:t>景系统作为项目综合竣工验收条件。根据上级部门对县级大数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9"/>
        </w:rPr>
        <w:t>据</w:t>
      </w:r>
      <w:r>
        <w:rPr>
          <w:rFonts w:ascii="FangSong" w:hAnsi="FangSong" w:eastAsia="FangSong" w:cs="FangSong"/>
          <w:sz w:val="32"/>
          <w:szCs w:val="32"/>
          <w:spacing w:val="-16"/>
        </w:rPr>
        <w:t>工作要求，未录入系统的各类停车场应逐步完成。涉及国有资</w:t>
      </w:r>
    </w:p>
    <w:p>
      <w:pPr>
        <w:sectPr>
          <w:footerReference w:type="default" r:id="rId9"/>
          <w:pgSz w:w="11430" w:h="16160"/>
          <w:pgMar w:top="1373" w:right="1406" w:bottom="1641" w:left="1519" w:header="0" w:footer="1275" w:gutter="0"/>
        </w:sectPr>
        <w:rPr/>
      </w:pP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spacing w:before="104" w:line="564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  <w:position w:val="18"/>
        </w:rPr>
        <w:t>产停车场的，由县机关事务服务中心负责督促录入。涉及房地</w:t>
      </w:r>
      <w:r>
        <w:rPr>
          <w:rFonts w:ascii="FangSong" w:hAnsi="FangSong" w:eastAsia="FangSong" w:cs="FangSong"/>
          <w:sz w:val="32"/>
          <w:szCs w:val="32"/>
          <w:spacing w:val="-12"/>
          <w:position w:val="18"/>
        </w:rPr>
        <w:t>产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开发项目的，由县住房和城乡建设局负责督促录入。</w:t>
      </w:r>
    </w:p>
    <w:p>
      <w:pPr>
        <w:ind w:right="50" w:firstLine="604"/>
        <w:spacing w:before="153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第</w:t>
      </w: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十四条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6"/>
        </w:rPr>
        <w:t>《独山县城市管理办法(试行)》第三章《城市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4"/>
        </w:rPr>
        <w:t>市</w:t>
      </w:r>
      <w:r>
        <w:rPr>
          <w:rFonts w:ascii="FangSong" w:hAnsi="FangSong" w:eastAsia="FangSong" w:cs="FangSong"/>
          <w:sz w:val="32"/>
          <w:szCs w:val="32"/>
          <w:spacing w:val="-15"/>
        </w:rPr>
        <w:t>政公用设施管理》中所列条款照常执行。</w:t>
      </w:r>
    </w:p>
    <w:p>
      <w:pPr>
        <w:ind w:left="604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26"/>
        </w:rPr>
        <w:t>第</w:t>
      </w: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20"/>
        </w:rPr>
        <w:t>十</w:t>
      </w: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3"/>
        </w:rPr>
        <w:t>五条</w:t>
      </w:r>
      <w:r>
        <w:rPr>
          <w:rFonts w:ascii="FangSong" w:hAnsi="FangSong" w:eastAsia="FangSong" w:cs="FangSong"/>
          <w:sz w:val="32"/>
          <w:szCs w:val="32"/>
          <w:spacing w:val="-13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3"/>
        </w:rPr>
        <w:t>本《细则》由县住房和城乡建设局负责解释。</w:t>
      </w:r>
    </w:p>
    <w:p>
      <w:pPr>
        <w:ind w:firstLine="604"/>
        <w:spacing w:before="165" w:line="32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8"/>
        </w:rPr>
        <w:t>第</w:t>
      </w: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7"/>
        </w:rPr>
        <w:t>十</w:t>
      </w: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六条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4"/>
        </w:rPr>
        <w:t>本《细则》与《独山县城市管理办法(试行)》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0"/>
        </w:rPr>
        <w:t>同</w:t>
      </w:r>
      <w:r>
        <w:rPr>
          <w:rFonts w:ascii="FangSong" w:hAnsi="FangSong" w:eastAsia="FangSong" w:cs="FangSong"/>
          <w:sz w:val="32"/>
          <w:szCs w:val="32"/>
          <w:spacing w:val="-15"/>
        </w:rPr>
        <w:t>时印发，自印发之日起施行。试行时间为两年。</w:t>
      </w:r>
    </w:p>
    <w:p>
      <w:pPr>
        <w:spacing w:line="441" w:lineRule="auto"/>
        <w:rPr>
          <w:rFonts w:ascii="Arial"/>
          <w:sz w:val="21"/>
        </w:rPr>
      </w:pPr>
      <w:r/>
    </w:p>
    <w:p>
      <w:pPr>
        <w:ind w:left="600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附件</w:t>
      </w:r>
      <w:r>
        <w:rPr>
          <w:rFonts w:ascii="FangSong" w:hAnsi="FangSong" w:eastAsia="FangSong" w:cs="FangSong"/>
          <w:sz w:val="32"/>
          <w:szCs w:val="32"/>
          <w:spacing w:val="-11"/>
        </w:rPr>
        <w:t>1</w:t>
      </w:r>
      <w:r>
        <w:rPr>
          <w:rFonts w:ascii="FangSong" w:hAnsi="FangSong" w:eastAsia="FangSong" w:cs="FangSong"/>
          <w:sz w:val="32"/>
          <w:szCs w:val="32"/>
          <w:spacing w:val="-8"/>
        </w:rPr>
        <w:t>—1:</w:t>
      </w:r>
      <w:r>
        <w:rPr>
          <w:rFonts w:ascii="FangSong" w:hAnsi="FangSong" w:eastAsia="FangSong" w:cs="FangSong"/>
          <w:sz w:val="32"/>
          <w:szCs w:val="32"/>
          <w:spacing w:val="-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贵州省城市道路挖掘及设施损坏收费标准</w:t>
      </w:r>
    </w:p>
    <w:p>
      <w:pPr>
        <w:sectPr>
          <w:footerReference w:type="default" r:id="rId10"/>
          <w:pgSz w:w="11430" w:h="16160"/>
          <w:pgMar w:top="1373" w:right="1399" w:bottom="1644" w:left="1539" w:header="0" w:footer="1275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135"/>
        <w:spacing w:before="91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4"/>
          <w:w w:val="99"/>
        </w:rPr>
        <w:t>附</w:t>
      </w:r>
      <w:r>
        <w:rPr>
          <w:rFonts w:ascii="SimSun" w:hAnsi="SimSun" w:eastAsia="SimSun" w:cs="SimSun"/>
          <w:sz w:val="28"/>
          <w:szCs w:val="28"/>
          <w:spacing w:val="-29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件</w:t>
      </w:r>
      <w:r>
        <w:rPr>
          <w:rFonts w:ascii="SimSun" w:hAnsi="SimSun" w:eastAsia="SimSun" w:cs="SimSun"/>
          <w:sz w:val="28"/>
          <w:szCs w:val="28"/>
          <w:spacing w:val="-6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1—</w:t>
      </w:r>
      <w:r>
        <w:rPr>
          <w:rFonts w:ascii="SimSun" w:hAnsi="SimSun" w:eastAsia="SimSun" w:cs="SimSun"/>
          <w:sz w:val="28"/>
          <w:szCs w:val="28"/>
          <w:spacing w:val="-10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1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601"/>
        <w:spacing w:before="140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lim="10"/>
          </w14:textOutline>
          <w:spacing w:val="-8"/>
        </w:rPr>
        <w:t>贵州省城市道路挖掘及设施损坏收费标准</w:t>
      </w:r>
    </w:p>
    <w:p>
      <w:pPr>
        <w:rPr/>
      </w:pPr>
      <w:r/>
    </w:p>
    <w:p>
      <w:pPr>
        <w:rPr/>
      </w:pPr>
      <w:r/>
    </w:p>
    <w:p>
      <w:pPr>
        <w:spacing w:line="136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080" w:type="dxa"/>
        <w:tblInd w:w="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84"/>
        <w:gridCol w:w="2937"/>
        <w:gridCol w:w="340"/>
        <w:gridCol w:w="2088"/>
        <w:gridCol w:w="1538"/>
        <w:gridCol w:w="1393"/>
      </w:tblGrid>
      <w:tr>
        <w:trPr>
          <w:trHeight w:val="1109" w:hRule="atLeast"/>
        </w:trPr>
        <w:tc>
          <w:tcPr>
            <w:tcW w:w="78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48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序</w:t>
            </w:r>
            <w:r>
              <w:rPr>
                <w:rFonts w:ascii="SimSun" w:hAnsi="SimSun" w:eastAsia="SimSun" w:cs="SimSun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号</w:t>
            </w:r>
          </w:p>
        </w:tc>
        <w:tc>
          <w:tcPr>
            <w:tcW w:w="327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ind w:left="91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收费项目名</w:t>
            </w:r>
            <w:r>
              <w:rPr>
                <w:rFonts w:ascii="SimSun" w:hAnsi="SimSun" w:eastAsia="SimSun" w:cs="SimSun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称</w:t>
            </w:r>
          </w:p>
        </w:tc>
        <w:tc>
          <w:tcPr>
            <w:tcW w:w="208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493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单位/规格</w:t>
            </w:r>
          </w:p>
        </w:tc>
        <w:tc>
          <w:tcPr>
            <w:tcW w:w="153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6"/>
              <w:spacing w:before="27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收费标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准</w:t>
            </w:r>
          </w:p>
          <w:p>
            <w:pPr>
              <w:ind w:left="526"/>
              <w:spacing w:before="24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8"/>
              </w:rPr>
              <w:t>(</w:t>
            </w:r>
            <w:r>
              <w:rPr>
                <w:rFonts w:ascii="SimSun" w:hAnsi="SimSun" w:eastAsia="SimSun" w:cs="SimSun"/>
                <w:sz w:val="24"/>
                <w:szCs w:val="24"/>
                <w:spacing w:val="17"/>
              </w:rPr>
              <w:t>元)</w:t>
            </w:r>
          </w:p>
        </w:tc>
        <w:tc>
          <w:tcPr>
            <w:tcW w:w="139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ind w:left="448"/>
              <w:spacing w:before="79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备注</w:t>
            </w:r>
          </w:p>
        </w:tc>
      </w:tr>
      <w:tr>
        <w:trPr>
          <w:trHeight w:val="554" w:hRule="atLeast"/>
        </w:trPr>
        <w:tc>
          <w:tcPr>
            <w:tcW w:w="9080" w:type="dxa"/>
            <w:vAlign w:val="top"/>
            <w:gridSpan w:val="6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818"/>
              <w:spacing w:before="271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一、道路部分</w:t>
            </w:r>
          </w:p>
        </w:tc>
      </w:tr>
      <w:tr>
        <w:trPr>
          <w:trHeight w:val="555" w:hRule="atLeast"/>
        </w:trPr>
        <w:tc>
          <w:tcPr>
            <w:tcW w:w="78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325"/>
              <w:spacing w:before="78" w:line="17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327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030"/>
              <w:spacing w:before="276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水泥砼路面</w:t>
            </w:r>
          </w:p>
        </w:tc>
        <w:tc>
          <w:tcPr>
            <w:tcW w:w="208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54"/>
              <w:spacing w:before="314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m</w:t>
            </w:r>
            <w:r>
              <w:rPr>
                <w:rFonts w:ascii="SimSun" w:hAnsi="SimSun" w:eastAsia="SimSun" w:cs="SimSun"/>
                <w:sz w:val="24"/>
                <w:szCs w:val="24"/>
                <w:spacing w:val="117"/>
              </w:rPr>
              <w:t>²</w:t>
            </w:r>
          </w:p>
        </w:tc>
        <w:tc>
          <w:tcPr>
            <w:tcW w:w="153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466"/>
              <w:spacing w:before="78" w:line="16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96.6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9</w:t>
            </w:r>
          </w:p>
        </w:tc>
        <w:tc>
          <w:tcPr>
            <w:tcW w:w="139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78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325"/>
              <w:spacing w:before="7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2</w:t>
            </w:r>
          </w:p>
        </w:tc>
        <w:tc>
          <w:tcPr>
            <w:tcW w:w="327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030"/>
              <w:spacing w:before="27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沥青砼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路面</w:t>
            </w:r>
          </w:p>
        </w:tc>
        <w:tc>
          <w:tcPr>
            <w:tcW w:w="208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54"/>
              <w:spacing w:before="304" w:line="19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m</w:t>
            </w:r>
            <w:r>
              <w:rPr>
                <w:rFonts w:ascii="SimSun" w:hAnsi="SimSun" w:eastAsia="SimSun" w:cs="SimSun"/>
                <w:sz w:val="24"/>
                <w:szCs w:val="24"/>
                <w:spacing w:val="117"/>
              </w:rPr>
              <w:t>²</w:t>
            </w:r>
          </w:p>
        </w:tc>
        <w:tc>
          <w:tcPr>
            <w:tcW w:w="153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406"/>
              <w:spacing w:before="7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0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8.76</w:t>
            </w:r>
          </w:p>
        </w:tc>
        <w:tc>
          <w:tcPr>
            <w:tcW w:w="139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78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25"/>
              <w:spacing w:before="30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3</w:t>
            </w:r>
          </w:p>
        </w:tc>
        <w:tc>
          <w:tcPr>
            <w:tcW w:w="327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030"/>
              <w:spacing w:before="26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低级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路路面</w:t>
            </w:r>
          </w:p>
        </w:tc>
        <w:tc>
          <w:tcPr>
            <w:tcW w:w="208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54"/>
              <w:spacing w:before="314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m</w:t>
            </w:r>
            <w:r>
              <w:rPr>
                <w:rFonts w:ascii="SimSun" w:hAnsi="SimSun" w:eastAsia="SimSun" w:cs="SimSun"/>
                <w:sz w:val="24"/>
                <w:szCs w:val="24"/>
                <w:spacing w:val="117"/>
              </w:rPr>
              <w:t>²</w:t>
            </w:r>
          </w:p>
        </w:tc>
        <w:tc>
          <w:tcPr>
            <w:tcW w:w="153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466"/>
              <w:spacing w:before="78" w:line="17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7.44</w:t>
            </w:r>
          </w:p>
        </w:tc>
        <w:tc>
          <w:tcPr>
            <w:tcW w:w="139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78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325"/>
              <w:spacing w:before="78" w:line="17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4</w:t>
            </w:r>
          </w:p>
        </w:tc>
        <w:tc>
          <w:tcPr>
            <w:tcW w:w="327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151"/>
              <w:spacing w:before="26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石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块路面</w:t>
            </w:r>
          </w:p>
        </w:tc>
        <w:tc>
          <w:tcPr>
            <w:tcW w:w="208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54"/>
              <w:spacing w:before="314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m</w:t>
            </w:r>
            <w:r>
              <w:rPr>
                <w:rFonts w:ascii="SimSun" w:hAnsi="SimSun" w:eastAsia="SimSun" w:cs="SimSun"/>
                <w:sz w:val="24"/>
                <w:szCs w:val="24"/>
                <w:spacing w:val="117"/>
              </w:rPr>
              <w:t>²</w:t>
            </w:r>
          </w:p>
        </w:tc>
        <w:tc>
          <w:tcPr>
            <w:tcW w:w="153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466"/>
              <w:spacing w:before="78" w:line="17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40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.00</w:t>
            </w:r>
          </w:p>
        </w:tc>
        <w:tc>
          <w:tcPr>
            <w:tcW w:w="139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78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325"/>
              <w:spacing w:before="78" w:line="17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5</w:t>
            </w:r>
          </w:p>
        </w:tc>
        <w:tc>
          <w:tcPr>
            <w:tcW w:w="327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11"/>
              <w:spacing w:before="26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水泥砼人行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道</w:t>
            </w:r>
          </w:p>
        </w:tc>
        <w:tc>
          <w:tcPr>
            <w:tcW w:w="208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54"/>
              <w:spacing w:before="314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m</w:t>
            </w:r>
            <w:r>
              <w:rPr>
                <w:rFonts w:ascii="SimSun" w:hAnsi="SimSun" w:eastAsia="SimSun" w:cs="SimSun"/>
                <w:sz w:val="24"/>
                <w:szCs w:val="24"/>
                <w:spacing w:val="117"/>
              </w:rPr>
              <w:t>²</w:t>
            </w:r>
          </w:p>
        </w:tc>
        <w:tc>
          <w:tcPr>
            <w:tcW w:w="153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466"/>
              <w:spacing w:before="78" w:line="17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46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.63</w:t>
            </w:r>
          </w:p>
        </w:tc>
        <w:tc>
          <w:tcPr>
            <w:tcW w:w="139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78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325"/>
              <w:spacing w:before="78" w:line="17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6</w:t>
            </w:r>
          </w:p>
        </w:tc>
        <w:tc>
          <w:tcPr>
            <w:tcW w:w="327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91"/>
              <w:spacing w:before="26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水泥砼板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人行道</w:t>
            </w:r>
          </w:p>
        </w:tc>
        <w:tc>
          <w:tcPr>
            <w:tcW w:w="208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54"/>
              <w:spacing w:before="314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m</w:t>
            </w:r>
            <w:r>
              <w:rPr>
                <w:rFonts w:ascii="SimSun" w:hAnsi="SimSun" w:eastAsia="SimSun" w:cs="SimSun"/>
                <w:sz w:val="24"/>
                <w:szCs w:val="24"/>
                <w:spacing w:val="117"/>
              </w:rPr>
              <w:t>²</w:t>
            </w:r>
          </w:p>
        </w:tc>
        <w:tc>
          <w:tcPr>
            <w:tcW w:w="153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466"/>
              <w:spacing w:before="78" w:line="17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6.12</w:t>
            </w:r>
          </w:p>
        </w:tc>
        <w:tc>
          <w:tcPr>
            <w:tcW w:w="139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78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325"/>
              <w:spacing w:before="78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7</w:t>
            </w:r>
          </w:p>
        </w:tc>
        <w:tc>
          <w:tcPr>
            <w:tcW w:w="327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151"/>
              <w:spacing w:before="278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土人行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道</w:t>
            </w:r>
          </w:p>
        </w:tc>
        <w:tc>
          <w:tcPr>
            <w:tcW w:w="208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854"/>
              <w:spacing w:before="78" w:line="17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m</w:t>
            </w:r>
            <w:r>
              <w:rPr>
                <w:rFonts w:ascii="SimSun" w:hAnsi="SimSun" w:eastAsia="SimSun" w:cs="SimSun"/>
                <w:sz w:val="24"/>
                <w:szCs w:val="24"/>
                <w:spacing w:val="117"/>
              </w:rPr>
              <w:t>²</w:t>
            </w:r>
          </w:p>
        </w:tc>
        <w:tc>
          <w:tcPr>
            <w:tcW w:w="153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466"/>
              <w:spacing w:before="78" w:line="16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25.30</w:t>
            </w:r>
          </w:p>
        </w:tc>
        <w:tc>
          <w:tcPr>
            <w:tcW w:w="139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5" w:hRule="atLeast"/>
        </w:trPr>
        <w:tc>
          <w:tcPr>
            <w:tcW w:w="9080" w:type="dxa"/>
            <w:vAlign w:val="top"/>
            <w:gridSpan w:val="6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578"/>
              <w:spacing w:before="28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二、排水</w:t>
            </w:r>
            <w:r>
              <w:rPr>
                <w:rFonts w:ascii="SimSun" w:hAnsi="SimSun" w:eastAsia="SimSun" w:cs="SimSun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设施部分</w:t>
            </w:r>
          </w:p>
        </w:tc>
      </w:tr>
      <w:tr>
        <w:trPr>
          <w:trHeight w:val="554" w:hRule="atLeast"/>
        </w:trPr>
        <w:tc>
          <w:tcPr>
            <w:tcW w:w="78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325"/>
              <w:spacing w:before="78" w:line="17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8</w:t>
            </w:r>
          </w:p>
        </w:tc>
        <w:tc>
          <w:tcPr>
            <w:tcW w:w="2937" w:type="dxa"/>
            <w:vAlign w:val="top"/>
            <w:tcBorders>
              <w:left w:val="single" w:color="000000" w:sz="4" w:space="0"/>
            </w:tcBorders>
          </w:tcPr>
          <w:p>
            <w:pPr>
              <w:ind w:left="861"/>
              <w:spacing w:before="26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进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水井铅盖</w:t>
            </w:r>
          </w:p>
        </w:tc>
        <w:tc>
          <w:tcPr>
            <w:tcW w:w="2428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left="1086"/>
              <w:spacing w:before="25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套</w:t>
            </w:r>
          </w:p>
        </w:tc>
        <w:tc>
          <w:tcPr>
            <w:tcW w:w="153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466"/>
              <w:spacing w:before="78" w:line="17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.92</w:t>
            </w:r>
          </w:p>
        </w:tc>
        <w:tc>
          <w:tcPr>
            <w:tcW w:w="139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4" w:hRule="atLeast"/>
        </w:trPr>
        <w:tc>
          <w:tcPr>
            <w:tcW w:w="78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25"/>
              <w:spacing w:before="309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9</w:t>
            </w:r>
          </w:p>
        </w:tc>
        <w:tc>
          <w:tcPr>
            <w:tcW w:w="2937" w:type="dxa"/>
            <w:vAlign w:val="top"/>
            <w:tcBorders>
              <w:left w:val="single" w:color="000000" w:sz="4" w:space="0"/>
            </w:tcBorders>
          </w:tcPr>
          <w:p>
            <w:pPr>
              <w:ind w:left="861"/>
              <w:spacing w:before="25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进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水井铁盖</w:t>
            </w:r>
          </w:p>
        </w:tc>
        <w:tc>
          <w:tcPr>
            <w:tcW w:w="2428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left="366"/>
              <w:spacing w:before="25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块/500×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35以下</w:t>
            </w:r>
          </w:p>
        </w:tc>
        <w:tc>
          <w:tcPr>
            <w:tcW w:w="153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06"/>
              <w:spacing w:before="319" w:line="17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0.00</w:t>
            </w:r>
          </w:p>
        </w:tc>
        <w:tc>
          <w:tcPr>
            <w:tcW w:w="139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78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265"/>
              <w:spacing w:before="78" w:line="16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0</w:t>
            </w:r>
          </w:p>
        </w:tc>
        <w:tc>
          <w:tcPr>
            <w:tcW w:w="2937" w:type="dxa"/>
            <w:vAlign w:val="top"/>
            <w:tcBorders>
              <w:left w:val="single" w:color="000000" w:sz="4" w:space="0"/>
            </w:tcBorders>
          </w:tcPr>
          <w:p>
            <w:pPr>
              <w:ind w:left="861"/>
              <w:spacing w:before="278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进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水井铁盖</w:t>
            </w:r>
          </w:p>
        </w:tc>
        <w:tc>
          <w:tcPr>
            <w:tcW w:w="2428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left="306"/>
              <w:spacing w:before="279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块/80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0×600以下</w:t>
            </w:r>
          </w:p>
        </w:tc>
        <w:tc>
          <w:tcPr>
            <w:tcW w:w="153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406"/>
              <w:spacing w:before="78" w:line="16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5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0.00</w:t>
            </w:r>
          </w:p>
        </w:tc>
        <w:tc>
          <w:tcPr>
            <w:tcW w:w="139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78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265"/>
              <w:spacing w:before="78" w:line="16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1</w:t>
            </w:r>
          </w:p>
        </w:tc>
        <w:tc>
          <w:tcPr>
            <w:tcW w:w="2937" w:type="dxa"/>
            <w:vAlign w:val="top"/>
            <w:tcBorders>
              <w:left w:val="single" w:color="000000" w:sz="4" w:space="0"/>
            </w:tcBorders>
          </w:tcPr>
          <w:p>
            <w:pPr>
              <w:ind w:left="741"/>
              <w:spacing w:before="278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检查井铃圈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盖</w:t>
            </w:r>
          </w:p>
        </w:tc>
        <w:tc>
          <w:tcPr>
            <w:tcW w:w="2428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left="1086"/>
              <w:spacing w:before="26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套</w:t>
            </w:r>
          </w:p>
        </w:tc>
        <w:tc>
          <w:tcPr>
            <w:tcW w:w="153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406"/>
              <w:spacing w:before="78" w:line="16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200.0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0</w:t>
            </w:r>
          </w:p>
        </w:tc>
        <w:tc>
          <w:tcPr>
            <w:tcW w:w="139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5" w:hRule="atLeast"/>
        </w:trPr>
        <w:tc>
          <w:tcPr>
            <w:tcW w:w="78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265"/>
              <w:spacing w:before="78" w:line="16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2</w:t>
            </w:r>
          </w:p>
        </w:tc>
        <w:tc>
          <w:tcPr>
            <w:tcW w:w="2937" w:type="dxa"/>
            <w:vAlign w:val="top"/>
            <w:tcBorders>
              <w:left w:val="single" w:color="000000" w:sz="4" w:space="0"/>
            </w:tcBorders>
          </w:tcPr>
          <w:p>
            <w:pPr>
              <w:ind w:left="621"/>
              <w:spacing w:before="29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检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查井铁盖铃圈</w:t>
            </w:r>
          </w:p>
        </w:tc>
        <w:tc>
          <w:tcPr>
            <w:tcW w:w="2428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left="1086"/>
              <w:spacing w:before="27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套</w:t>
            </w:r>
          </w:p>
        </w:tc>
        <w:tc>
          <w:tcPr>
            <w:tcW w:w="153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406"/>
              <w:spacing w:before="78" w:line="16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232.4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5</w:t>
            </w:r>
          </w:p>
        </w:tc>
        <w:tc>
          <w:tcPr>
            <w:tcW w:w="139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8" w:hRule="atLeast"/>
        </w:trPr>
        <w:tc>
          <w:tcPr>
            <w:tcW w:w="78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265"/>
              <w:spacing w:before="7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3</w:t>
            </w:r>
          </w:p>
        </w:tc>
        <w:tc>
          <w:tcPr>
            <w:tcW w:w="2937" w:type="dxa"/>
            <w:vAlign w:val="top"/>
            <w:tcBorders>
              <w:left w:val="single" w:color="000000" w:sz="4" w:space="0"/>
            </w:tcBorders>
          </w:tcPr>
          <w:p>
            <w:pPr>
              <w:ind w:left="1101"/>
              <w:spacing w:before="281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砼道沿</w:t>
            </w:r>
          </w:p>
        </w:tc>
        <w:tc>
          <w:tcPr>
            <w:tcW w:w="2428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1146"/>
              <w:spacing w:before="75" w:line="18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m</w:t>
            </w:r>
          </w:p>
        </w:tc>
        <w:tc>
          <w:tcPr>
            <w:tcW w:w="153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466"/>
              <w:spacing w:before="7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46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.41</w:t>
            </w:r>
          </w:p>
        </w:tc>
        <w:tc>
          <w:tcPr>
            <w:tcW w:w="139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430" w:h="16160"/>
          <w:pgMar w:top="1373" w:right="944" w:bottom="1646" w:left="1394" w:header="0" w:footer="1271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118" w:lineRule="exact"/>
        <w:rPr/>
      </w:pPr>
      <w:r/>
    </w:p>
    <w:tbl>
      <w:tblPr>
        <w:tblStyle w:val="2"/>
        <w:tblW w:w="90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74"/>
        <w:gridCol w:w="2937"/>
        <w:gridCol w:w="359"/>
        <w:gridCol w:w="2058"/>
        <w:gridCol w:w="1558"/>
        <w:gridCol w:w="1373"/>
      </w:tblGrid>
      <w:tr>
        <w:trPr>
          <w:trHeight w:val="560" w:hRule="atLeast"/>
        </w:trPr>
        <w:tc>
          <w:tcPr>
            <w:tcW w:w="7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24"/>
              <w:spacing w:before="59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4</w:t>
            </w:r>
          </w:p>
        </w:tc>
        <w:tc>
          <w:tcPr>
            <w:tcW w:w="29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01"/>
              <w:spacing w:before="261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石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道牙</w:t>
            </w:r>
          </w:p>
        </w:tc>
        <w:tc>
          <w:tcPr>
            <w:tcW w:w="241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1144"/>
              <w:spacing w:before="71" w:line="19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m</w:t>
            </w:r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476"/>
              <w:spacing w:before="78" w:line="16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40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.23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7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55"/>
              <w:spacing w:before="78" w:line="17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5</w:t>
            </w:r>
          </w:p>
        </w:tc>
        <w:tc>
          <w:tcPr>
            <w:tcW w:w="29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0"/>
              <w:spacing w:before="27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石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排水沟</w:t>
            </w:r>
          </w:p>
        </w:tc>
        <w:tc>
          <w:tcPr>
            <w:tcW w:w="241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4"/>
              <w:spacing w:before="27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m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/40</w:t>
            </w:r>
            <w:r>
              <w:rPr>
                <w:rFonts w:ascii="SimSun" w:hAnsi="SimSun" w:eastAsia="SimSun" w:cs="SimSun"/>
                <w:sz w:val="24"/>
                <w:szCs w:val="24"/>
              </w:rPr>
              <w:t>0×400以下</w:t>
            </w:r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416"/>
              <w:spacing w:before="78" w:line="17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5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0.00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5" w:hRule="atLeast"/>
        </w:trPr>
        <w:tc>
          <w:tcPr>
            <w:tcW w:w="7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306" w:line="17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6</w:t>
            </w:r>
          </w:p>
        </w:tc>
        <w:tc>
          <w:tcPr>
            <w:tcW w:w="29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0"/>
              <w:spacing w:before="264" w:line="20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石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排水沟</w:t>
            </w:r>
          </w:p>
        </w:tc>
        <w:tc>
          <w:tcPr>
            <w:tcW w:w="241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4"/>
              <w:spacing w:before="267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m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/40</w:t>
            </w:r>
            <w:r>
              <w:rPr>
                <w:rFonts w:ascii="SimSun" w:hAnsi="SimSun" w:eastAsia="SimSun" w:cs="SimSun"/>
                <w:sz w:val="24"/>
                <w:szCs w:val="24"/>
              </w:rPr>
              <w:t>0×600以下</w:t>
            </w:r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416"/>
              <w:spacing w:before="78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200.0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0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34" w:hRule="atLeast"/>
        </w:trPr>
        <w:tc>
          <w:tcPr>
            <w:tcW w:w="7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ind w:left="138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序</w:t>
            </w:r>
            <w:r>
              <w:rPr>
                <w:rFonts w:ascii="SimSun" w:hAnsi="SimSun" w:eastAsia="SimSun" w:cs="SimSun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号</w:t>
            </w:r>
          </w:p>
        </w:tc>
        <w:tc>
          <w:tcPr>
            <w:tcW w:w="29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ind w:left="74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收费项目名</w:t>
            </w:r>
            <w:r>
              <w:rPr>
                <w:rFonts w:ascii="SimSun" w:hAnsi="SimSun" w:eastAsia="SimSun" w:cs="SimSun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称</w:t>
            </w:r>
          </w:p>
        </w:tc>
        <w:tc>
          <w:tcPr>
            <w:tcW w:w="241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ind w:left="667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单位/规</w:t>
            </w:r>
            <w:r>
              <w:rPr>
                <w:rFonts w:ascii="SimSun" w:hAnsi="SimSun" w:eastAsia="SimSun" w:cs="SimSun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格</w:t>
            </w:r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0"/>
              <w:spacing w:before="27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收费标准</w:t>
            </w:r>
          </w:p>
          <w:p>
            <w:pPr>
              <w:ind w:left="536"/>
              <w:spacing w:before="26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8"/>
              </w:rPr>
              <w:t>(</w:t>
            </w:r>
            <w:r>
              <w:rPr>
                <w:rFonts w:ascii="SimSun" w:hAnsi="SimSun" w:eastAsia="SimSun" w:cs="SimSun"/>
                <w:sz w:val="24"/>
                <w:szCs w:val="24"/>
                <w:spacing w:val="17"/>
              </w:rPr>
              <w:t>元)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ind w:left="669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备注</w:t>
            </w:r>
          </w:p>
        </w:tc>
      </w:tr>
      <w:tr>
        <w:trPr>
          <w:trHeight w:val="545" w:hRule="atLeast"/>
        </w:trPr>
        <w:tc>
          <w:tcPr>
            <w:tcW w:w="7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316" w:line="17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7</w:t>
            </w:r>
          </w:p>
        </w:tc>
        <w:tc>
          <w:tcPr>
            <w:tcW w:w="29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40"/>
              <w:spacing w:before="265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石排水沟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断面</w:t>
            </w:r>
          </w:p>
        </w:tc>
        <w:tc>
          <w:tcPr>
            <w:tcW w:w="241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3"/>
              <w:spacing w:before="272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m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/70</w:t>
            </w:r>
            <w:r>
              <w:rPr>
                <w:rFonts w:ascii="SimSun" w:hAnsi="SimSun" w:eastAsia="SimSun" w:cs="SimSun"/>
                <w:sz w:val="24"/>
                <w:szCs w:val="24"/>
              </w:rPr>
              <w:t>0×1000</w:t>
            </w:r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6"/>
              <w:spacing w:before="317" w:line="17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300.00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7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55"/>
              <w:spacing w:before="78" w:line="17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8</w:t>
            </w:r>
          </w:p>
        </w:tc>
        <w:tc>
          <w:tcPr>
            <w:tcW w:w="29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40"/>
              <w:spacing w:before="27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石排水沟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断面</w:t>
            </w:r>
          </w:p>
        </w:tc>
        <w:tc>
          <w:tcPr>
            <w:tcW w:w="241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4"/>
              <w:spacing w:before="2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m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/10</w:t>
            </w:r>
            <w:r>
              <w:rPr>
                <w:rFonts w:ascii="SimSun" w:hAnsi="SimSun" w:eastAsia="SimSun" w:cs="SimSun"/>
                <w:sz w:val="24"/>
                <w:szCs w:val="24"/>
              </w:rPr>
              <w:t>0×1000以上</w:t>
            </w:r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416"/>
              <w:spacing w:before="78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500.00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7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255"/>
              <w:spacing w:before="78" w:line="16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9</w:t>
            </w:r>
          </w:p>
        </w:tc>
        <w:tc>
          <w:tcPr>
            <w:tcW w:w="29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0"/>
              <w:spacing w:before="275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砼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排水管</w:t>
            </w:r>
          </w:p>
        </w:tc>
        <w:tc>
          <w:tcPr>
            <w:tcW w:w="241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3"/>
              <w:spacing w:before="282" w:line="20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m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/φ2</w:t>
            </w:r>
            <w:r>
              <w:rPr>
                <w:rFonts w:ascii="SimSun" w:hAnsi="SimSun" w:eastAsia="SimSun" w:cs="SimSun"/>
                <w:sz w:val="24"/>
                <w:szCs w:val="24"/>
              </w:rPr>
              <w:t>00</w:t>
            </w:r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476"/>
              <w:spacing w:before="78" w:line="16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97.6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9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7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55"/>
              <w:spacing w:before="7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</w:t>
            </w:r>
          </w:p>
        </w:tc>
        <w:tc>
          <w:tcPr>
            <w:tcW w:w="29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0"/>
              <w:spacing w:before="26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砼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排水管</w:t>
            </w:r>
          </w:p>
        </w:tc>
        <w:tc>
          <w:tcPr>
            <w:tcW w:w="241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3"/>
              <w:spacing w:before="273" w:line="22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m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/φ3</w:t>
            </w:r>
            <w:r>
              <w:rPr>
                <w:rFonts w:ascii="SimSun" w:hAnsi="SimSun" w:eastAsia="SimSun" w:cs="SimSun"/>
                <w:sz w:val="24"/>
                <w:szCs w:val="24"/>
              </w:rPr>
              <w:t>00</w:t>
            </w:r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416"/>
              <w:spacing w:before="78" w:line="17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6.86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7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317" w:line="17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</w:t>
            </w:r>
          </w:p>
        </w:tc>
        <w:tc>
          <w:tcPr>
            <w:tcW w:w="29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0"/>
              <w:spacing w:before="25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砼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排水管</w:t>
            </w:r>
          </w:p>
        </w:tc>
        <w:tc>
          <w:tcPr>
            <w:tcW w:w="241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3"/>
              <w:spacing w:before="262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m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/φ4</w:t>
            </w:r>
            <w:r>
              <w:rPr>
                <w:rFonts w:ascii="SimSun" w:hAnsi="SimSun" w:eastAsia="SimSun" w:cs="SimSun"/>
                <w:sz w:val="24"/>
                <w:szCs w:val="24"/>
              </w:rPr>
              <w:t>00</w:t>
            </w:r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416"/>
              <w:spacing w:before="78" w:line="16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5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5.17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7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255"/>
              <w:spacing w:before="78" w:line="16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</w:t>
            </w:r>
          </w:p>
        </w:tc>
        <w:tc>
          <w:tcPr>
            <w:tcW w:w="29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0"/>
              <w:spacing w:before="27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砼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排水管</w:t>
            </w:r>
          </w:p>
        </w:tc>
        <w:tc>
          <w:tcPr>
            <w:tcW w:w="241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3"/>
              <w:spacing w:before="312" w:line="19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m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/φ5</w:t>
            </w:r>
            <w:r>
              <w:rPr>
                <w:rFonts w:ascii="SimSun" w:hAnsi="SimSun" w:eastAsia="SimSun" w:cs="SimSun"/>
                <w:sz w:val="24"/>
                <w:szCs w:val="24"/>
              </w:rPr>
              <w:t>00</w:t>
            </w:r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416"/>
              <w:spacing w:before="78" w:line="16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9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4.13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7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255"/>
              <w:spacing w:before="78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</w:t>
            </w:r>
          </w:p>
        </w:tc>
        <w:tc>
          <w:tcPr>
            <w:tcW w:w="29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0"/>
              <w:spacing w:before="25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砼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排水管</w:t>
            </w:r>
          </w:p>
        </w:tc>
        <w:tc>
          <w:tcPr>
            <w:tcW w:w="241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3"/>
              <w:spacing w:before="283" w:line="20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m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/φ6</w:t>
            </w:r>
            <w:r>
              <w:rPr>
                <w:rFonts w:ascii="SimSun" w:hAnsi="SimSun" w:eastAsia="SimSun" w:cs="SimSun"/>
                <w:sz w:val="24"/>
                <w:szCs w:val="24"/>
              </w:rPr>
              <w:t>00</w:t>
            </w:r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416"/>
              <w:spacing w:before="78" w:line="16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250.8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4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7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255"/>
              <w:spacing w:before="78" w:line="17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</w:t>
            </w:r>
          </w:p>
        </w:tc>
        <w:tc>
          <w:tcPr>
            <w:tcW w:w="29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0"/>
              <w:spacing w:before="27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砼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排水管</w:t>
            </w:r>
          </w:p>
        </w:tc>
        <w:tc>
          <w:tcPr>
            <w:tcW w:w="241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3"/>
              <w:spacing w:before="282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m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/φ8</w:t>
            </w:r>
            <w:r>
              <w:rPr>
                <w:rFonts w:ascii="SimSun" w:hAnsi="SimSun" w:eastAsia="SimSun" w:cs="SimSun"/>
                <w:sz w:val="24"/>
                <w:szCs w:val="24"/>
              </w:rPr>
              <w:t>00</w:t>
            </w:r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416"/>
              <w:spacing w:before="78" w:line="17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327.00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4" w:hRule="atLeast"/>
        </w:trPr>
        <w:tc>
          <w:tcPr>
            <w:tcW w:w="7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55"/>
              <w:spacing w:before="78" w:line="16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</w:t>
            </w:r>
          </w:p>
        </w:tc>
        <w:tc>
          <w:tcPr>
            <w:tcW w:w="29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0"/>
              <w:spacing w:before="265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砼盖沟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板</w:t>
            </w:r>
          </w:p>
        </w:tc>
        <w:tc>
          <w:tcPr>
            <w:tcW w:w="241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4"/>
              <w:spacing w:before="267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块/70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0×500以下</w:t>
            </w:r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476"/>
              <w:spacing w:before="78" w:line="16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80.0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0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7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255"/>
              <w:spacing w:before="78" w:line="16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</w:t>
            </w:r>
          </w:p>
        </w:tc>
        <w:tc>
          <w:tcPr>
            <w:tcW w:w="29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0"/>
              <w:spacing w:before="286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砼盖沟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板</w:t>
            </w:r>
          </w:p>
        </w:tc>
        <w:tc>
          <w:tcPr>
            <w:tcW w:w="241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/>
              <w:spacing w:before="288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块/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1000×500</w:t>
            </w:r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476"/>
              <w:spacing w:before="78" w:line="16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90.0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0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7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255"/>
              <w:spacing w:before="78" w:line="16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</w:t>
            </w:r>
          </w:p>
        </w:tc>
        <w:tc>
          <w:tcPr>
            <w:tcW w:w="29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0"/>
              <w:spacing w:before="286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砼盖沟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板</w:t>
            </w:r>
          </w:p>
        </w:tc>
        <w:tc>
          <w:tcPr>
            <w:tcW w:w="241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/>
              <w:spacing w:before="2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块/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1300×500</w:t>
            </w:r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416"/>
              <w:spacing w:before="78" w:line="17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0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0.00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7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255"/>
              <w:spacing w:before="78" w:line="17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</w:t>
            </w:r>
          </w:p>
        </w:tc>
        <w:tc>
          <w:tcPr>
            <w:tcW w:w="29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40"/>
              <w:spacing w:before="276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道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路铅重型板</w:t>
            </w:r>
          </w:p>
        </w:tc>
        <w:tc>
          <w:tcPr>
            <w:tcW w:w="241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1024"/>
              <w:spacing w:before="78" w:line="17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m</w:t>
            </w:r>
            <w:r>
              <w:rPr>
                <w:rFonts w:ascii="SimSun" w:hAnsi="SimSun" w:eastAsia="SimSun" w:cs="SimSun"/>
                <w:sz w:val="24"/>
                <w:szCs w:val="24"/>
                <w:spacing w:val="117"/>
              </w:rPr>
              <w:t>²</w:t>
            </w:r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416"/>
              <w:spacing w:before="78" w:line="17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250.0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0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4" w:hRule="atLeast"/>
        </w:trPr>
        <w:tc>
          <w:tcPr>
            <w:tcW w:w="9059" w:type="dxa"/>
            <w:vAlign w:val="top"/>
            <w:gridSpan w:val="6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48"/>
              <w:spacing w:before="264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三、堡坎挂土墙部分</w:t>
            </w:r>
          </w:p>
        </w:tc>
      </w:tr>
      <w:tr>
        <w:trPr>
          <w:trHeight w:val="1114" w:hRule="atLeast"/>
        </w:trPr>
        <w:tc>
          <w:tcPr>
            <w:tcW w:w="7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ind w:left="255"/>
              <w:spacing w:before="7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9</w:t>
            </w:r>
          </w:p>
        </w:tc>
        <w:tc>
          <w:tcPr>
            <w:tcW w:w="3296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ind w:left="128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石踏步</w:t>
            </w:r>
          </w:p>
        </w:tc>
        <w:tc>
          <w:tcPr>
            <w:tcW w:w="20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ind w:left="964"/>
              <w:spacing w:before="78" w:line="24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m</w:t>
            </w:r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ind w:left="476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47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.70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278" w:line="56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  <w:position w:val="24"/>
              </w:rPr>
              <w:t>不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  <w:position w:val="24"/>
              </w:rPr>
              <w:t>足1米</w:t>
            </w:r>
          </w:p>
          <w:p>
            <w:pPr>
              <w:ind w:left="219"/>
              <w:spacing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按1米计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算</w:t>
            </w:r>
          </w:p>
        </w:tc>
      </w:tr>
      <w:tr>
        <w:trPr>
          <w:trHeight w:val="560" w:hRule="atLeast"/>
        </w:trPr>
        <w:tc>
          <w:tcPr>
            <w:tcW w:w="7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55"/>
              <w:spacing w:before="78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3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</w:t>
            </w:r>
          </w:p>
        </w:tc>
        <w:tc>
          <w:tcPr>
            <w:tcW w:w="3296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1"/>
              <w:spacing w:before="281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石堡坎</w:t>
            </w:r>
          </w:p>
        </w:tc>
        <w:tc>
          <w:tcPr>
            <w:tcW w:w="20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905"/>
              <w:spacing w:before="78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m3</w:t>
            </w:r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416"/>
              <w:spacing w:before="78" w:line="199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  <w:position w:val="-2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  <w:position w:val="-2"/>
              </w:rPr>
              <w:t>6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  <w:position w:val="-2"/>
              </w:rPr>
              <w:t>8.40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430" w:h="16160"/>
          <w:pgMar w:top="1373" w:right="975" w:bottom="1647" w:left="1385" w:header="0" w:footer="1271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128" w:lineRule="exact"/>
        <w:rPr/>
      </w:pPr>
      <w:r/>
    </w:p>
    <w:tbl>
      <w:tblPr>
        <w:tblStyle w:val="2"/>
        <w:tblW w:w="90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84"/>
        <w:gridCol w:w="3276"/>
        <w:gridCol w:w="2078"/>
        <w:gridCol w:w="1548"/>
        <w:gridCol w:w="1394"/>
      </w:tblGrid>
      <w:tr>
        <w:trPr>
          <w:trHeight w:val="558" w:hRule="atLeast"/>
        </w:trPr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5"/>
              <w:spacing w:before="311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3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</w:t>
            </w:r>
          </w:p>
        </w:tc>
        <w:tc>
          <w:tcPr>
            <w:tcW w:w="32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30"/>
              <w:spacing w:before="27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水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泥砼堡坎</w:t>
            </w:r>
          </w:p>
        </w:tc>
        <w:tc>
          <w:tcPr>
            <w:tcW w:w="20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915"/>
              <w:spacing w:before="78" w:line="17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m3</w:t>
            </w:r>
          </w:p>
        </w:tc>
        <w:tc>
          <w:tcPr>
            <w:tcW w:w="15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407"/>
              <w:spacing w:before="78" w:line="17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200.0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0</w:t>
            </w:r>
          </w:p>
        </w:tc>
        <w:tc>
          <w:tcPr>
            <w:tcW w:w="13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7" w:hRule="atLeast"/>
        </w:trPr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5"/>
              <w:spacing w:before="318" w:line="17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3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</w:t>
            </w:r>
          </w:p>
        </w:tc>
        <w:tc>
          <w:tcPr>
            <w:tcW w:w="32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1"/>
              <w:spacing w:before="25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铃堡坎</w:t>
            </w:r>
          </w:p>
        </w:tc>
        <w:tc>
          <w:tcPr>
            <w:tcW w:w="20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915"/>
              <w:spacing w:before="78" w:line="16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m3</w:t>
            </w:r>
          </w:p>
        </w:tc>
        <w:tc>
          <w:tcPr>
            <w:tcW w:w="15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407"/>
              <w:spacing w:before="78" w:line="16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350.00</w:t>
            </w:r>
          </w:p>
        </w:tc>
        <w:tc>
          <w:tcPr>
            <w:tcW w:w="13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3"/>
      <w:pgSz w:w="11430" w:h="16160"/>
      <w:pgMar w:top="1373" w:right="944" w:bottom="1647" w:left="1394" w:header="0" w:footer="127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19"/>
      <w:spacing w:line="242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4"/>
      </w:rPr>
      <w:t>-</w:t>
    </w:r>
    <w:r>
      <w:rPr>
        <w:rFonts w:ascii="FangSong" w:hAnsi="FangSong" w:eastAsia="FangSong" w:cs="FangSong"/>
        <w:sz w:val="28"/>
        <w:szCs w:val="28"/>
        <w:spacing w:val="-2"/>
      </w:rPr>
      <w:t>1-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4"/>
      <w:spacing w:line="376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  <w:position w:val="1"/>
      </w:rPr>
      <w:t>-</w:t>
    </w:r>
    <w:r>
      <w:rPr>
        <w:rFonts w:ascii="SimSun" w:hAnsi="SimSun" w:eastAsia="SimSun" w:cs="SimSun"/>
        <w:sz w:val="28"/>
        <w:szCs w:val="28"/>
        <w:spacing w:val="-2"/>
        <w:position w:val="1"/>
      </w:rPr>
      <w:t>10-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85"/>
      <w:spacing w:line="376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  <w:position w:val="1"/>
      </w:rPr>
      <w:t>-</w:t>
    </w:r>
    <w:r>
      <w:rPr>
        <w:rFonts w:ascii="SimSun" w:hAnsi="SimSun" w:eastAsia="SimSun" w:cs="SimSun"/>
        <w:sz w:val="28"/>
        <w:szCs w:val="28"/>
        <w:spacing w:val="-2"/>
        <w:position w:val="1"/>
      </w:rPr>
      <w:t>11-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"/>
      <w:spacing w:line="241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4"/>
      </w:rPr>
      <w:t>-</w:t>
    </w:r>
    <w:r>
      <w:rPr>
        <w:rFonts w:ascii="FangSong" w:hAnsi="FangSong" w:eastAsia="FangSong" w:cs="FangSong"/>
        <w:sz w:val="28"/>
        <w:szCs w:val="28"/>
        <w:spacing w:val="-2"/>
      </w:rPr>
      <w:t>2-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64"/>
      <w:spacing w:before="1" w:line="242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4"/>
      </w:rPr>
      <w:t>-</w:t>
    </w:r>
    <w:r>
      <w:rPr>
        <w:rFonts w:ascii="FangSong" w:hAnsi="FangSong" w:eastAsia="FangSong" w:cs="FangSong"/>
        <w:sz w:val="28"/>
        <w:szCs w:val="28"/>
        <w:spacing w:val="-2"/>
      </w:rPr>
      <w:t>3-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49"/>
      <w:spacing w:line="180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4"/>
      </w:rPr>
      <w:t>-</w:t>
    </w:r>
    <w:r>
      <w:rPr>
        <w:rFonts w:ascii="FangSong" w:hAnsi="FangSong" w:eastAsia="FangSong" w:cs="FangSong"/>
        <w:sz w:val="28"/>
        <w:szCs w:val="28"/>
        <w:spacing w:val="-2"/>
      </w:rPr>
      <w:t>4-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69"/>
      <w:spacing w:line="241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4"/>
      </w:rPr>
      <w:t>-</w:t>
    </w:r>
    <w:r>
      <w:rPr>
        <w:rFonts w:ascii="FangSong" w:hAnsi="FangSong" w:eastAsia="FangSong" w:cs="FangSong"/>
        <w:sz w:val="28"/>
        <w:szCs w:val="28"/>
        <w:spacing w:val="-2"/>
      </w:rPr>
      <w:t>5-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40"/>
      <w:spacing w:before="1" w:line="242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4"/>
      </w:rPr>
      <w:t>-</w:t>
    </w:r>
    <w:r>
      <w:rPr>
        <w:rFonts w:ascii="FangSong" w:hAnsi="FangSong" w:eastAsia="FangSong" w:cs="FangSong"/>
        <w:sz w:val="28"/>
        <w:szCs w:val="28"/>
        <w:spacing w:val="-2"/>
      </w:rPr>
      <w:t>6-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59"/>
      <w:spacing w:line="241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4"/>
      </w:rPr>
      <w:t>-</w:t>
    </w:r>
    <w:r>
      <w:rPr>
        <w:rFonts w:ascii="FangSong" w:hAnsi="FangSong" w:eastAsia="FangSong" w:cs="FangSong"/>
        <w:sz w:val="28"/>
        <w:szCs w:val="28"/>
        <w:spacing w:val="-2"/>
      </w:rPr>
      <w:t>7-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40"/>
      <w:spacing w:before="1" w:line="242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4"/>
      </w:rPr>
      <w:t>-</w:t>
    </w:r>
    <w:r>
      <w:rPr>
        <w:rFonts w:ascii="FangSong" w:hAnsi="FangSong" w:eastAsia="FangSong" w:cs="FangSong"/>
        <w:sz w:val="28"/>
        <w:szCs w:val="28"/>
        <w:spacing w:val="-2"/>
      </w:rPr>
      <w:t>8-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85"/>
      <w:spacing w:line="374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  <w:position w:val="1"/>
      </w:rPr>
      <w:t>-9-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image" Target="media/image2.png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6" Type="http://schemas.openxmlformats.org/officeDocument/2006/relationships/fontTable" Target="fontTable.xml"/><Relationship Id="rId15" Type="http://schemas.openxmlformats.org/officeDocument/2006/relationships/styles" Target="styles.xml"/><Relationship Id="rId14" Type="http://schemas.openxmlformats.org/officeDocument/2006/relationships/settings" Target="settings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6333bafa2420850015425ac9</cp:keywords>
  <dcterms:created xsi:type="dcterms:W3CDTF">2022-09-28T11:09:59Z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2022-09-28T11:10:01</vt:filetime>
  </op:property>
</op:Properties>
</file>